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F2EEBE" w14:textId="1B8EF241" w:rsidR="00D81625" w:rsidRDefault="00815BFB" w:rsidP="007D42DE">
      <w:pPr>
        <w:pStyle w:val="Subtitlecyaanleft"/>
        <w:jc w:val="center"/>
      </w:pPr>
      <w:r>
        <w:t xml:space="preserve">EUNIC </w:t>
      </w:r>
      <w:r w:rsidR="007D42DE" w:rsidRPr="004507E8">
        <w:t xml:space="preserve">Cluster Strategy </w:t>
      </w:r>
    </w:p>
    <w:p w14:paraId="680AF7FE" w14:textId="658FAFF7" w:rsidR="00815BFB" w:rsidRPr="004507E8" w:rsidRDefault="00815BFB" w:rsidP="009D561E">
      <w:pPr>
        <w:pStyle w:val="Subtitlesmalblack"/>
        <w:jc w:val="center"/>
      </w:pPr>
      <w:r>
        <w:t>Template</w:t>
      </w:r>
    </w:p>
    <w:p w14:paraId="671C9554" w14:textId="77777777" w:rsidR="00713D76" w:rsidRDefault="00713D76" w:rsidP="00713D76">
      <w:pPr>
        <w:pStyle w:val="Subtitlesmallcyaan"/>
        <w:rPr>
          <w:b w:val="0"/>
          <w:bCs/>
          <w:i/>
          <w:iCs/>
          <w:sz w:val="22"/>
          <w:szCs w:val="22"/>
        </w:rPr>
      </w:pPr>
    </w:p>
    <w:p w14:paraId="56A3DB30" w14:textId="7399B123" w:rsidR="00713D76" w:rsidRDefault="00A53D9C" w:rsidP="00491D8D">
      <w:pPr>
        <w:pStyle w:val="Subtitlesmallcyaan"/>
        <w:rPr>
          <w:rFonts w:eastAsia="Helvetica Neue"/>
          <w:b w:val="0"/>
          <w:i/>
          <w:color w:val="auto"/>
          <w:sz w:val="22"/>
          <w:szCs w:val="22"/>
        </w:rPr>
      </w:pPr>
      <w:r w:rsidRPr="00EF36AA">
        <w:rPr>
          <w:rFonts w:eastAsia="Helvetica Neue"/>
          <w:b w:val="0"/>
          <w:i/>
          <w:color w:val="auto"/>
          <w:sz w:val="22"/>
          <w:szCs w:val="22"/>
        </w:rPr>
        <w:t xml:space="preserve">This template aims to </w:t>
      </w:r>
      <w:r w:rsidR="00E81CFE">
        <w:rPr>
          <w:rFonts w:eastAsia="Helvetica Neue"/>
          <w:b w:val="0"/>
          <w:i/>
          <w:color w:val="auto"/>
          <w:sz w:val="22"/>
          <w:szCs w:val="22"/>
        </w:rPr>
        <w:t>facilitate</w:t>
      </w:r>
      <w:r w:rsidRPr="00EF36AA">
        <w:rPr>
          <w:rFonts w:eastAsia="Helvetica Neue"/>
          <w:b w:val="0"/>
          <w:i/>
          <w:color w:val="auto"/>
          <w:sz w:val="22"/>
          <w:szCs w:val="22"/>
        </w:rPr>
        <w:t xml:space="preserve"> the development of </w:t>
      </w:r>
      <w:r w:rsidR="00F66695">
        <w:rPr>
          <w:rFonts w:eastAsia="Helvetica Neue"/>
          <w:b w:val="0"/>
          <w:i/>
          <w:color w:val="auto"/>
          <w:sz w:val="22"/>
          <w:szCs w:val="22"/>
        </w:rPr>
        <w:t xml:space="preserve">a </w:t>
      </w:r>
      <w:r w:rsidRPr="00EF36AA">
        <w:rPr>
          <w:rFonts w:eastAsia="Helvetica Neue"/>
          <w:b w:val="0"/>
          <w:i/>
          <w:color w:val="auto"/>
          <w:sz w:val="22"/>
          <w:szCs w:val="22"/>
        </w:rPr>
        <w:t xml:space="preserve">four-year </w:t>
      </w:r>
      <w:r w:rsidR="00E81CFE">
        <w:rPr>
          <w:rFonts w:eastAsia="Helvetica Neue"/>
          <w:b w:val="0"/>
          <w:i/>
          <w:color w:val="auto"/>
          <w:sz w:val="22"/>
          <w:szCs w:val="22"/>
        </w:rPr>
        <w:t xml:space="preserve">cluster </w:t>
      </w:r>
      <w:r w:rsidRPr="00EF36AA">
        <w:rPr>
          <w:rFonts w:eastAsia="Helvetica Neue"/>
          <w:b w:val="0"/>
          <w:i/>
          <w:color w:val="auto"/>
          <w:sz w:val="22"/>
          <w:szCs w:val="22"/>
        </w:rPr>
        <w:t>strateg</w:t>
      </w:r>
      <w:r w:rsidR="00F66695">
        <w:rPr>
          <w:rFonts w:eastAsia="Helvetica Neue"/>
          <w:b w:val="0"/>
          <w:i/>
          <w:color w:val="auto"/>
          <w:sz w:val="22"/>
          <w:szCs w:val="22"/>
        </w:rPr>
        <w:t xml:space="preserve">y, mirroring </w:t>
      </w:r>
      <w:hyperlink r:id="rId8" w:history="1">
        <w:r w:rsidR="00F66695" w:rsidRPr="00E81CFE">
          <w:rPr>
            <w:rStyle w:val="Hyperlink"/>
            <w:rFonts w:eastAsia="Helvetica Neue"/>
            <w:b w:val="0"/>
            <w:i/>
            <w:sz w:val="22"/>
            <w:szCs w:val="22"/>
          </w:rPr>
          <w:t>EUNIC’s global strategy for the network 2025-2029</w:t>
        </w:r>
      </w:hyperlink>
      <w:r w:rsidR="00F66695">
        <w:rPr>
          <w:rFonts w:eastAsia="Helvetica Neue"/>
          <w:b w:val="0"/>
          <w:i/>
          <w:color w:val="auto"/>
          <w:sz w:val="22"/>
          <w:szCs w:val="22"/>
        </w:rPr>
        <w:t>.</w:t>
      </w:r>
      <w:r w:rsidR="00F66695">
        <w:rPr>
          <w:rFonts w:eastAsia="Helvetica Neue"/>
          <w:b w:val="0"/>
          <w:i/>
          <w:color w:val="auto"/>
          <w:sz w:val="22"/>
          <w:szCs w:val="22"/>
          <w:lang w:val="nl-BE"/>
        </w:rPr>
        <w:t xml:space="preserve"> </w:t>
      </w:r>
      <w:r w:rsidRPr="00EF36AA">
        <w:rPr>
          <w:rFonts w:eastAsia="Helvetica Neue"/>
          <w:b w:val="0"/>
          <w:i/>
          <w:color w:val="auto"/>
          <w:sz w:val="22"/>
          <w:szCs w:val="22"/>
        </w:rPr>
        <w:t xml:space="preserve">It is </w:t>
      </w:r>
      <w:r w:rsidR="00E81CFE">
        <w:rPr>
          <w:rFonts w:eastAsia="Helvetica Neue"/>
          <w:b w:val="0"/>
          <w:i/>
          <w:color w:val="auto"/>
          <w:sz w:val="22"/>
          <w:szCs w:val="22"/>
        </w:rPr>
        <w:t>a general template available to all clusters</w:t>
      </w:r>
      <w:r w:rsidRPr="00EF36AA">
        <w:rPr>
          <w:rFonts w:eastAsia="Helvetica Neue"/>
          <w:b w:val="0"/>
          <w:i/>
          <w:color w:val="auto"/>
          <w:sz w:val="22"/>
          <w:szCs w:val="22"/>
        </w:rPr>
        <w:t xml:space="preserve"> and can be adapted to best suit </w:t>
      </w:r>
      <w:r w:rsidR="00E81CFE">
        <w:rPr>
          <w:rFonts w:eastAsia="Helvetica Neue"/>
          <w:b w:val="0"/>
          <w:i/>
          <w:color w:val="auto"/>
          <w:sz w:val="22"/>
          <w:szCs w:val="22"/>
        </w:rPr>
        <w:t>each</w:t>
      </w:r>
      <w:r w:rsidRPr="00EF36AA">
        <w:rPr>
          <w:rFonts w:eastAsia="Helvetica Neue"/>
          <w:b w:val="0"/>
          <w:i/>
          <w:color w:val="auto"/>
          <w:sz w:val="22"/>
          <w:szCs w:val="22"/>
        </w:rPr>
        <w:t xml:space="preserve"> cluster’s</w:t>
      </w:r>
      <w:r w:rsidR="00E81CFE">
        <w:rPr>
          <w:rFonts w:eastAsia="Helvetica Neue"/>
          <w:b w:val="0"/>
          <w:i/>
          <w:color w:val="auto"/>
          <w:sz w:val="22"/>
          <w:szCs w:val="22"/>
        </w:rPr>
        <w:t xml:space="preserve"> individual trajectories,</w:t>
      </w:r>
      <w:r w:rsidRPr="00EF36AA">
        <w:rPr>
          <w:rFonts w:eastAsia="Helvetica Neue"/>
          <w:b w:val="0"/>
          <w:i/>
          <w:color w:val="auto"/>
          <w:sz w:val="22"/>
          <w:szCs w:val="22"/>
        </w:rPr>
        <w:t xml:space="preserve"> </w:t>
      </w:r>
      <w:r w:rsidR="00E81CFE">
        <w:rPr>
          <w:rFonts w:eastAsia="Helvetica Neue"/>
          <w:b w:val="0"/>
          <w:i/>
          <w:color w:val="auto"/>
          <w:sz w:val="22"/>
          <w:szCs w:val="22"/>
        </w:rPr>
        <w:t>specific</w:t>
      </w:r>
      <w:r w:rsidR="00F66695">
        <w:rPr>
          <w:rFonts w:eastAsia="Helvetica Neue"/>
          <w:b w:val="0"/>
          <w:i/>
          <w:color w:val="auto"/>
          <w:sz w:val="22"/>
          <w:szCs w:val="22"/>
        </w:rPr>
        <w:t xml:space="preserve"> </w:t>
      </w:r>
      <w:r w:rsidRPr="00EF36AA">
        <w:rPr>
          <w:rFonts w:eastAsia="Helvetica Neue"/>
          <w:b w:val="0"/>
          <w:i/>
          <w:color w:val="auto"/>
          <w:sz w:val="22"/>
          <w:szCs w:val="22"/>
        </w:rPr>
        <w:t xml:space="preserve">objectives and needs. Relevant preparatory work (such as </w:t>
      </w:r>
      <w:r w:rsidR="00F66695">
        <w:rPr>
          <w:rFonts w:eastAsia="Helvetica Neue"/>
          <w:b w:val="0"/>
          <w:i/>
          <w:color w:val="auto"/>
          <w:sz w:val="22"/>
          <w:szCs w:val="22"/>
        </w:rPr>
        <w:t>e.g., a</w:t>
      </w:r>
      <w:r w:rsidRPr="00EF36AA">
        <w:rPr>
          <w:rFonts w:eastAsia="Helvetica Neue"/>
          <w:b w:val="0"/>
          <w:i/>
          <w:color w:val="auto"/>
          <w:sz w:val="22"/>
          <w:szCs w:val="22"/>
        </w:rPr>
        <w:t xml:space="preserve"> SWOT analysis) may be included as an Annex to </w:t>
      </w:r>
      <w:r w:rsidR="00F66695">
        <w:rPr>
          <w:rFonts w:eastAsia="Helvetica Neue"/>
          <w:b w:val="0"/>
          <w:i/>
          <w:color w:val="auto"/>
          <w:sz w:val="22"/>
          <w:szCs w:val="22"/>
        </w:rPr>
        <w:t xml:space="preserve">the </w:t>
      </w:r>
      <w:r w:rsidRPr="00EF36AA">
        <w:rPr>
          <w:rFonts w:eastAsia="Helvetica Neue"/>
          <w:b w:val="0"/>
          <w:i/>
          <w:color w:val="auto"/>
          <w:sz w:val="22"/>
          <w:szCs w:val="22"/>
        </w:rPr>
        <w:t>strategy</w:t>
      </w:r>
      <w:r w:rsidR="00F66695">
        <w:rPr>
          <w:rFonts w:eastAsia="Helvetica Neue"/>
          <w:b w:val="0"/>
          <w:i/>
          <w:color w:val="auto"/>
          <w:sz w:val="22"/>
          <w:szCs w:val="22"/>
        </w:rPr>
        <w:t>.</w:t>
      </w:r>
      <w:r w:rsidR="00E81CFE">
        <w:rPr>
          <w:rFonts w:eastAsia="Helvetica Neue"/>
          <w:b w:val="0"/>
          <w:i/>
          <w:color w:val="auto"/>
          <w:sz w:val="22"/>
          <w:szCs w:val="22"/>
        </w:rPr>
        <w:t xml:space="preserve"> In preparing your new cluster strategy you can consult </w:t>
      </w:r>
      <w:hyperlink r:id="rId9" w:history="1">
        <w:r w:rsidR="00E81CFE" w:rsidRPr="00E81CFE">
          <w:rPr>
            <w:rStyle w:val="Hyperlink"/>
            <w:rFonts w:eastAsia="Helvetica Neue"/>
            <w:b w:val="0"/>
            <w:i/>
            <w:sz w:val="22"/>
            <w:szCs w:val="22"/>
          </w:rPr>
          <w:t>the step-by-step “how to be strategic” guide</w:t>
        </w:r>
      </w:hyperlink>
      <w:r w:rsidR="00E81CFE">
        <w:rPr>
          <w:rFonts w:eastAsia="Helvetica Neue"/>
          <w:b w:val="0"/>
          <w:i/>
          <w:color w:val="auto"/>
          <w:sz w:val="22"/>
          <w:szCs w:val="22"/>
        </w:rPr>
        <w:t xml:space="preserve"> developed to help you get started. </w:t>
      </w:r>
    </w:p>
    <w:p w14:paraId="68E1A181" w14:textId="77777777" w:rsidR="00E81CFE" w:rsidRPr="00E81CFE" w:rsidRDefault="00E81CFE" w:rsidP="00491D8D">
      <w:pPr>
        <w:pStyle w:val="Subtitlesmallcyaan"/>
        <w:rPr>
          <w:rFonts w:eastAsia="Helvetica Neue"/>
          <w:b w:val="0"/>
          <w:i/>
          <w:color w:val="auto"/>
          <w:sz w:val="22"/>
          <w:szCs w:val="22"/>
        </w:rPr>
      </w:pPr>
    </w:p>
    <w:p w14:paraId="2436D127" w14:textId="02C1CD69" w:rsidR="0065201A" w:rsidRPr="004507E8" w:rsidRDefault="0065201A" w:rsidP="00491D8D">
      <w:pPr>
        <w:pStyle w:val="Subtitlesmallcyaan"/>
      </w:pPr>
      <w:r w:rsidRPr="004507E8">
        <w:t>EUNIC cluster</w:t>
      </w:r>
      <w:r w:rsidR="007D42DE">
        <w:t xml:space="preserve"> in: </w:t>
      </w:r>
      <w:r w:rsidR="00713D76">
        <w:t>[</w:t>
      </w:r>
      <w:r w:rsidR="007D42DE" w:rsidRPr="009D561E">
        <w:rPr>
          <w:i/>
          <w:iCs/>
        </w:rPr>
        <w:t xml:space="preserve">enter </w:t>
      </w:r>
      <w:r w:rsidR="00F52108">
        <w:rPr>
          <w:i/>
          <w:iCs/>
        </w:rPr>
        <w:t>the</w:t>
      </w:r>
      <w:r w:rsidR="007D42DE" w:rsidRPr="009D561E">
        <w:rPr>
          <w:i/>
          <w:iCs/>
        </w:rPr>
        <w:t xml:space="preserve"> city/country</w:t>
      </w:r>
      <w:r w:rsidR="00713D76">
        <w:t>]</w:t>
      </w:r>
    </w:p>
    <w:p w14:paraId="578FA1AC" w14:textId="77777777" w:rsidR="009D5CC2" w:rsidRPr="004161A9" w:rsidRDefault="009D5CC2" w:rsidP="009D5CC2">
      <w:pPr>
        <w:rPr>
          <w:rFonts w:eastAsia="Helvetica Neue" w:cstheme="minorHAnsi"/>
          <w:iCs/>
          <w:szCs w:val="22"/>
          <w:lang w:val="en-GB"/>
        </w:rPr>
      </w:pPr>
    </w:p>
    <w:p w14:paraId="356C3305" w14:textId="0D17C6C5" w:rsidR="00491D8D" w:rsidRPr="004507E8" w:rsidRDefault="006D6BC9" w:rsidP="00491D8D">
      <w:pPr>
        <w:pStyle w:val="Subtitlesmallcyaan"/>
      </w:pPr>
      <w:r w:rsidRPr="004507E8">
        <w:t>Period covered</w:t>
      </w:r>
      <w:r w:rsidR="00197CB4">
        <w:t xml:space="preserve"> by the strategy</w:t>
      </w:r>
      <w:r w:rsidR="007D42DE">
        <w:t xml:space="preserve">: </w:t>
      </w:r>
      <w:r w:rsidR="00AE2BE6">
        <w:t>[</w:t>
      </w:r>
      <w:r w:rsidR="00AE2BE6" w:rsidRPr="009D561E">
        <w:rPr>
          <w:i/>
          <w:iCs/>
        </w:rPr>
        <w:t xml:space="preserve">enter </w:t>
      </w:r>
      <w:r w:rsidR="00AE2BE6">
        <w:rPr>
          <w:i/>
          <w:iCs/>
        </w:rPr>
        <w:t>the</w:t>
      </w:r>
      <w:r w:rsidR="00AE2BE6" w:rsidRPr="009D561E">
        <w:rPr>
          <w:i/>
          <w:iCs/>
        </w:rPr>
        <w:t xml:space="preserve"> </w:t>
      </w:r>
      <w:r w:rsidR="00104E84">
        <w:rPr>
          <w:i/>
          <w:iCs/>
        </w:rPr>
        <w:t xml:space="preserve">month and </w:t>
      </w:r>
      <w:r w:rsidR="00AE2BE6">
        <w:rPr>
          <w:i/>
          <w:iCs/>
        </w:rPr>
        <w:t xml:space="preserve">year when the </w:t>
      </w:r>
      <w:r w:rsidR="007B51C9">
        <w:rPr>
          <w:i/>
          <w:iCs/>
        </w:rPr>
        <w:t>strategy</w:t>
      </w:r>
      <w:r w:rsidR="00AE2BE6">
        <w:rPr>
          <w:i/>
          <w:iCs/>
        </w:rPr>
        <w:t xml:space="preserve"> becomes effective</w:t>
      </w:r>
      <w:r w:rsidR="00AE2BE6">
        <w:t>]</w:t>
      </w:r>
    </w:p>
    <w:p w14:paraId="39C28567" w14:textId="77777777" w:rsidR="00713D76" w:rsidRPr="00713D76" w:rsidRDefault="00713D76" w:rsidP="00E3054C">
      <w:pPr>
        <w:pStyle w:val="Subtitlesmallcyaan"/>
        <w:rPr>
          <w:rFonts w:eastAsia="Helvetica Neue"/>
          <w:b w:val="0"/>
          <w:i/>
          <w:color w:val="auto"/>
          <w:sz w:val="22"/>
          <w:szCs w:val="22"/>
        </w:rPr>
      </w:pPr>
    </w:p>
    <w:p w14:paraId="4A533668" w14:textId="732DBBB4" w:rsidR="00BC7F82" w:rsidRPr="00550B99" w:rsidRDefault="00BC7F82" w:rsidP="00E3054C">
      <w:pPr>
        <w:pStyle w:val="Subtitlesmallcyaan"/>
      </w:pPr>
      <w:r>
        <w:t>Vision</w:t>
      </w:r>
    </w:p>
    <w:p w14:paraId="3CCF2119" w14:textId="23B2F679" w:rsidR="00C3560E" w:rsidRPr="009D561E" w:rsidRDefault="00713D76" w:rsidP="009D561E">
      <w:pPr>
        <w:rPr>
          <w:rFonts w:eastAsia="Helvetica Neue" w:cstheme="minorHAnsi"/>
          <w:iCs/>
          <w:szCs w:val="22"/>
          <w:lang w:val="en-GB"/>
        </w:rPr>
      </w:pPr>
      <w:r>
        <w:rPr>
          <w:rFonts w:eastAsia="Helvetica Neue" w:cstheme="minorHAnsi"/>
          <w:iCs/>
          <w:szCs w:val="22"/>
          <w:lang w:val="en-GB"/>
        </w:rPr>
        <w:t>[</w:t>
      </w:r>
      <w:r w:rsidR="007D42DE" w:rsidRPr="00713D76">
        <w:rPr>
          <w:rFonts w:eastAsia="Helvetica Neue" w:cstheme="minorHAnsi"/>
          <w:i/>
          <w:szCs w:val="22"/>
          <w:lang w:val="en-GB"/>
        </w:rPr>
        <w:t>You can create your own vision</w:t>
      </w:r>
      <w:r w:rsidR="009D561E" w:rsidRPr="00713D76">
        <w:rPr>
          <w:rFonts w:eastAsia="Helvetica Neue" w:cstheme="minorHAnsi"/>
          <w:i/>
          <w:szCs w:val="22"/>
          <w:lang w:val="en-GB"/>
        </w:rPr>
        <w:t xml:space="preserve"> for the cluster</w:t>
      </w:r>
      <w:r w:rsidR="009D561E">
        <w:rPr>
          <w:rFonts w:eastAsia="Helvetica Neue" w:cstheme="minorHAnsi"/>
          <w:iCs/>
          <w:szCs w:val="22"/>
          <w:lang w:val="en-GB"/>
        </w:rPr>
        <w:t>.</w:t>
      </w:r>
      <w:r>
        <w:rPr>
          <w:rFonts w:eastAsia="Helvetica Neue" w:cstheme="minorHAnsi"/>
          <w:iCs/>
          <w:szCs w:val="22"/>
          <w:lang w:val="en-GB"/>
        </w:rPr>
        <w:t>]</w:t>
      </w:r>
    </w:p>
    <w:p w14:paraId="0D548BE3" w14:textId="77777777" w:rsidR="007D42DE" w:rsidRDefault="007D42DE" w:rsidP="00BC7F82">
      <w:pPr>
        <w:pStyle w:val="Subtitlesmallcyaan"/>
      </w:pPr>
    </w:p>
    <w:p w14:paraId="675938D7" w14:textId="18D70E84" w:rsidR="00BC7F82" w:rsidRPr="004507E8" w:rsidRDefault="00BC7F82" w:rsidP="00BC7F82">
      <w:pPr>
        <w:pStyle w:val="Subtitlesmallcyaan"/>
      </w:pPr>
      <w:r>
        <w:t>Mission</w:t>
      </w:r>
      <w:r w:rsidR="004161A9">
        <w:t xml:space="preserve"> of the cluster</w:t>
      </w:r>
    </w:p>
    <w:p w14:paraId="400F2514" w14:textId="7E2193B1" w:rsidR="00DB5AD3" w:rsidRPr="00DB5AD3" w:rsidRDefault="00DB5AD3" w:rsidP="00DB5AD3">
      <w:pPr>
        <w:rPr>
          <w:rFonts w:eastAsia="Helvetica Neue" w:cstheme="minorHAnsi"/>
          <w:iCs/>
          <w:szCs w:val="22"/>
          <w:lang w:val="en-BE"/>
        </w:rPr>
      </w:pPr>
      <w:r w:rsidRPr="00DB5AD3">
        <w:rPr>
          <w:rFonts w:eastAsia="Helvetica Neue" w:cstheme="minorHAnsi"/>
          <w:iCs/>
          <w:szCs w:val="22"/>
          <w:lang w:val="en-BE"/>
        </w:rPr>
        <w:t>EUNIC – European Union National Ins</w:t>
      </w:r>
      <w:r w:rsidRPr="00104E84">
        <w:rPr>
          <w:rFonts w:eastAsia="Helvetica Neue" w:cstheme="minorHAnsi"/>
          <w:iCs/>
          <w:color w:val="000000"/>
          <w:szCs w:val="22"/>
          <w:lang w:val="en-BE"/>
        </w:rPr>
        <w:t>titu</w:t>
      </w:r>
      <w:r w:rsidRPr="00DB5AD3">
        <w:rPr>
          <w:rFonts w:eastAsia="Helvetica Neue" w:cstheme="minorHAnsi"/>
          <w:iCs/>
          <w:szCs w:val="22"/>
          <w:lang w:val="en-BE"/>
        </w:rPr>
        <w:t>tes for Culture – is the European network of organisations engaging in cultural relations. Together with our partners</w:t>
      </w:r>
      <w:r>
        <w:rPr>
          <w:rFonts w:eastAsia="Helvetica Neue" w:cstheme="minorHAnsi"/>
          <w:iCs/>
          <w:szCs w:val="22"/>
          <w:lang w:val="en-US"/>
        </w:rPr>
        <w:t xml:space="preserve"> [</w:t>
      </w:r>
      <w:r>
        <w:rPr>
          <w:rFonts w:eastAsia="Helvetica Neue" w:cstheme="minorHAnsi"/>
          <w:i/>
          <w:szCs w:val="22"/>
          <w:lang w:val="en-US"/>
        </w:rPr>
        <w:t>specify</w:t>
      </w:r>
      <w:r w:rsidR="007D42DE">
        <w:rPr>
          <w:rFonts w:eastAsia="Helvetica Neue" w:cstheme="minorHAnsi"/>
          <w:i/>
          <w:szCs w:val="22"/>
          <w:lang w:val="en-US"/>
        </w:rPr>
        <w:t xml:space="preserve"> your main partners, if </w:t>
      </w:r>
      <w:r w:rsidR="00362B2D">
        <w:rPr>
          <w:rFonts w:eastAsia="Helvetica Neue" w:cstheme="minorHAnsi"/>
          <w:i/>
          <w:szCs w:val="22"/>
          <w:lang w:val="en-US"/>
        </w:rPr>
        <w:t>applicable</w:t>
      </w:r>
      <w:r w:rsidR="007D42DE">
        <w:rPr>
          <w:rFonts w:eastAsia="Helvetica Neue" w:cstheme="minorHAnsi"/>
          <w:i/>
          <w:szCs w:val="22"/>
          <w:lang w:val="en-US"/>
        </w:rPr>
        <w:t xml:space="preserve"> </w:t>
      </w:r>
      <w:r>
        <w:rPr>
          <w:rFonts w:eastAsia="Helvetica Neue" w:cstheme="minorHAnsi"/>
          <w:iCs/>
          <w:szCs w:val="22"/>
          <w:lang w:val="en-US"/>
        </w:rPr>
        <w:t>]</w:t>
      </w:r>
      <w:r w:rsidRPr="00DB5AD3">
        <w:rPr>
          <w:rFonts w:eastAsia="Helvetica Neue" w:cstheme="minorHAnsi"/>
          <w:iCs/>
          <w:szCs w:val="22"/>
          <w:lang w:val="en-BE"/>
        </w:rPr>
        <w:t xml:space="preserve">, we bring </w:t>
      </w:r>
      <w:r w:rsidR="00362B2D">
        <w:rPr>
          <w:rFonts w:eastAsia="Helvetica Neue" w:cstheme="minorHAnsi"/>
          <w:iCs/>
          <w:szCs w:val="22"/>
          <w:lang w:val="en-BE"/>
        </w:rPr>
        <w:t xml:space="preserve">to life </w:t>
      </w:r>
      <w:r w:rsidRPr="00DB5AD3">
        <w:rPr>
          <w:rFonts w:eastAsia="Helvetica Neue" w:cstheme="minorHAnsi"/>
          <w:iCs/>
          <w:szCs w:val="22"/>
          <w:lang w:val="en-BE"/>
        </w:rPr>
        <w:t xml:space="preserve">European cultural collaboration in </w:t>
      </w:r>
      <w:r>
        <w:rPr>
          <w:rFonts w:eastAsia="Helvetica Neue" w:cstheme="minorHAnsi"/>
          <w:iCs/>
          <w:szCs w:val="22"/>
          <w:lang w:val="en-US"/>
        </w:rPr>
        <w:t>[</w:t>
      </w:r>
      <w:r>
        <w:rPr>
          <w:rFonts w:eastAsia="Helvetica Neue" w:cstheme="minorHAnsi"/>
          <w:i/>
          <w:szCs w:val="22"/>
          <w:lang w:val="en-US"/>
        </w:rPr>
        <w:t>city and</w:t>
      </w:r>
      <w:r w:rsidR="007D42DE">
        <w:rPr>
          <w:rFonts w:eastAsia="Helvetica Neue" w:cstheme="minorHAnsi"/>
          <w:i/>
          <w:szCs w:val="22"/>
          <w:lang w:val="en-US"/>
        </w:rPr>
        <w:t>/or</w:t>
      </w:r>
      <w:r>
        <w:rPr>
          <w:rFonts w:eastAsia="Helvetica Neue" w:cstheme="minorHAnsi"/>
          <w:i/>
          <w:szCs w:val="22"/>
          <w:lang w:val="en-US"/>
        </w:rPr>
        <w:t xml:space="preserve"> country</w:t>
      </w:r>
      <w:r w:rsidR="007D42DE">
        <w:rPr>
          <w:rFonts w:eastAsia="Helvetica Neue" w:cstheme="minorHAnsi"/>
          <w:i/>
          <w:szCs w:val="22"/>
          <w:lang w:val="en-US"/>
        </w:rPr>
        <w:t xml:space="preserve"> your cluster is active in</w:t>
      </w:r>
      <w:r>
        <w:rPr>
          <w:rFonts w:eastAsia="Helvetica Neue" w:cstheme="minorHAnsi"/>
          <w:iCs/>
          <w:szCs w:val="22"/>
          <w:lang w:val="en-US"/>
        </w:rPr>
        <w:t>]</w:t>
      </w:r>
      <w:r w:rsidRPr="00DB5AD3">
        <w:rPr>
          <w:rFonts w:eastAsia="Helvetica Neue" w:cstheme="minorHAnsi"/>
          <w:iCs/>
          <w:szCs w:val="22"/>
          <w:lang w:val="en-BE"/>
        </w:rPr>
        <w:t xml:space="preserve">, drawing on the broad experience of our members from all EU </w:t>
      </w:r>
      <w:r w:rsidR="00F66695">
        <w:rPr>
          <w:rFonts w:eastAsia="Helvetica Neue" w:cstheme="minorHAnsi"/>
          <w:iCs/>
          <w:szCs w:val="22"/>
          <w:lang w:val="en-BE"/>
        </w:rPr>
        <w:t>M</w:t>
      </w:r>
      <w:r w:rsidRPr="00DB5AD3">
        <w:rPr>
          <w:rFonts w:eastAsia="Helvetica Neue" w:cstheme="minorHAnsi"/>
          <w:iCs/>
          <w:szCs w:val="22"/>
          <w:lang w:val="en-BE"/>
        </w:rPr>
        <w:t xml:space="preserve">ember </w:t>
      </w:r>
      <w:r w:rsidR="00F66695">
        <w:rPr>
          <w:rFonts w:eastAsia="Helvetica Neue" w:cstheme="minorHAnsi"/>
          <w:iCs/>
          <w:szCs w:val="22"/>
          <w:lang w:val="en-BE"/>
        </w:rPr>
        <w:t>S</w:t>
      </w:r>
      <w:r w:rsidRPr="00DB5AD3">
        <w:rPr>
          <w:rFonts w:eastAsia="Helvetica Neue" w:cstheme="minorHAnsi"/>
          <w:iCs/>
          <w:szCs w:val="22"/>
          <w:lang w:val="en-BE"/>
        </w:rPr>
        <w:t xml:space="preserve">tates and associate countries. </w:t>
      </w:r>
    </w:p>
    <w:p w14:paraId="1407403F" w14:textId="200E4025" w:rsidR="00DB5AD3" w:rsidRPr="007D42DE" w:rsidRDefault="00DB5AD3" w:rsidP="00DB5AD3">
      <w:pPr>
        <w:rPr>
          <w:rFonts w:eastAsia="Helvetica Neue" w:cstheme="minorHAnsi"/>
          <w:i/>
          <w:szCs w:val="22"/>
          <w:lang w:val="en-BE"/>
        </w:rPr>
      </w:pPr>
    </w:p>
    <w:p w14:paraId="4E7B32D0" w14:textId="78D91E03" w:rsidR="00BC7F82" w:rsidRDefault="009D561E" w:rsidP="00197CB4">
      <w:pPr>
        <w:rPr>
          <w:rFonts w:eastAsia="Helvetica Neue" w:cstheme="minorHAnsi"/>
          <w:iCs/>
          <w:szCs w:val="22"/>
          <w:lang w:val="en-GB"/>
        </w:rPr>
      </w:pPr>
      <w:r w:rsidRPr="009D561E">
        <w:rPr>
          <w:rFonts w:eastAsia="Helvetica Neue" w:cstheme="minorHAnsi"/>
          <w:iCs/>
          <w:szCs w:val="22"/>
          <w:lang w:val="en-GB"/>
        </w:rPr>
        <w:t>[</w:t>
      </w:r>
      <w:r w:rsidR="003F589D">
        <w:rPr>
          <w:rFonts w:eastAsia="Helvetica Neue" w:cstheme="minorHAnsi"/>
          <w:i/>
          <w:szCs w:val="22"/>
          <w:lang w:val="en-GB"/>
        </w:rPr>
        <w:t>C</w:t>
      </w:r>
      <w:r w:rsidR="004161A9" w:rsidRPr="00713D76">
        <w:rPr>
          <w:rFonts w:eastAsia="Helvetica Neue" w:cstheme="minorHAnsi"/>
          <w:i/>
          <w:szCs w:val="22"/>
          <w:lang w:val="en-GB"/>
        </w:rPr>
        <w:t>omplete the mission statement with the overall goal</w:t>
      </w:r>
      <w:r w:rsidR="00F66695">
        <w:rPr>
          <w:rFonts w:eastAsia="Helvetica Neue" w:cstheme="minorHAnsi"/>
          <w:i/>
          <w:szCs w:val="22"/>
          <w:lang w:val="en-GB"/>
        </w:rPr>
        <w:t>(s)</w:t>
      </w:r>
      <w:r w:rsidR="00F66695" w:rsidRPr="00F66695">
        <w:rPr>
          <w:rFonts w:eastAsia="Helvetica Neue" w:cstheme="minorHAnsi"/>
          <w:i/>
          <w:szCs w:val="22"/>
          <w:lang w:val="en-GB"/>
        </w:rPr>
        <w:t xml:space="preserve"> </w:t>
      </w:r>
      <w:r w:rsidR="00F66695" w:rsidRPr="00713D76">
        <w:rPr>
          <w:rFonts w:eastAsia="Helvetica Neue" w:cstheme="minorHAnsi"/>
          <w:i/>
          <w:szCs w:val="22"/>
          <w:lang w:val="en-GB"/>
        </w:rPr>
        <w:t>and</w:t>
      </w:r>
      <w:r w:rsidR="00F66695">
        <w:rPr>
          <w:rFonts w:eastAsia="Helvetica Neue" w:cstheme="minorHAnsi"/>
          <w:i/>
          <w:szCs w:val="22"/>
          <w:lang w:val="en-GB"/>
        </w:rPr>
        <w:t xml:space="preserve"> </w:t>
      </w:r>
      <w:r w:rsidR="00F66695" w:rsidRPr="00713D76">
        <w:rPr>
          <w:rFonts w:eastAsia="Helvetica Neue" w:cstheme="minorHAnsi"/>
          <w:i/>
          <w:szCs w:val="22"/>
          <w:lang w:val="en-GB"/>
        </w:rPr>
        <w:t>thematic priorities</w:t>
      </w:r>
      <w:r w:rsidR="004161A9" w:rsidRPr="00713D76">
        <w:rPr>
          <w:rFonts w:eastAsia="Helvetica Neue" w:cstheme="minorHAnsi"/>
          <w:i/>
          <w:szCs w:val="22"/>
          <w:lang w:val="en-GB"/>
        </w:rPr>
        <w:t xml:space="preserve"> of the cluster</w:t>
      </w:r>
      <w:r w:rsidR="00F66695">
        <w:rPr>
          <w:rFonts w:eastAsia="Helvetica Neue" w:cstheme="minorHAnsi"/>
          <w:i/>
          <w:szCs w:val="22"/>
          <w:lang w:val="en-GB"/>
        </w:rPr>
        <w:t xml:space="preserve"> for the next four years</w:t>
      </w:r>
      <w:r w:rsidR="00713D76">
        <w:rPr>
          <w:rFonts w:eastAsia="Helvetica Neue" w:cstheme="minorHAnsi"/>
          <w:i/>
          <w:szCs w:val="22"/>
          <w:lang w:val="en-GB"/>
        </w:rPr>
        <w:t>.</w:t>
      </w:r>
      <w:r w:rsidRPr="009D561E">
        <w:rPr>
          <w:rFonts w:eastAsia="Helvetica Neue" w:cstheme="minorHAnsi"/>
          <w:iCs/>
          <w:szCs w:val="22"/>
          <w:lang w:val="en-GB"/>
        </w:rPr>
        <w:t>]</w:t>
      </w:r>
    </w:p>
    <w:p w14:paraId="59995A5F" w14:textId="77777777" w:rsidR="00197CB4" w:rsidRPr="00197CB4" w:rsidRDefault="00197CB4" w:rsidP="00197CB4">
      <w:pPr>
        <w:rPr>
          <w:rFonts w:eastAsia="Helvetica Neue" w:cstheme="minorHAnsi"/>
          <w:iCs/>
          <w:szCs w:val="22"/>
          <w:lang w:val="en-GB"/>
        </w:rPr>
      </w:pPr>
    </w:p>
    <w:p w14:paraId="769A0552" w14:textId="425313E1" w:rsidR="00BC7F82" w:rsidRPr="004507E8" w:rsidRDefault="00EB02E8" w:rsidP="00BC7F82">
      <w:pPr>
        <w:pStyle w:val="Subtitlesmallcyaan"/>
      </w:pPr>
      <w:r>
        <w:t>Values and principles</w:t>
      </w:r>
    </w:p>
    <w:p w14:paraId="07741D42" w14:textId="439A82F0" w:rsidR="00197CB4" w:rsidRDefault="00197CB4" w:rsidP="00197CB4">
      <w:pPr>
        <w:rPr>
          <w:lang w:val="en-BE"/>
        </w:rPr>
      </w:pPr>
      <w:r w:rsidRPr="00197CB4">
        <w:rPr>
          <w:lang w:val="en-BE"/>
        </w:rPr>
        <w:t xml:space="preserve">EUNIC’s work is deeply rooted in the principles of </w:t>
      </w:r>
      <w:r w:rsidRPr="00197CB4">
        <w:rPr>
          <w:b/>
          <w:bCs/>
          <w:color w:val="0199FF" w:themeColor="text1"/>
          <w:lang w:val="en-BE"/>
        </w:rPr>
        <w:t>international cultural relations</w:t>
      </w:r>
      <w:r w:rsidRPr="00197CB4">
        <w:rPr>
          <w:lang w:val="en-BE"/>
        </w:rPr>
        <w:t>, a values-led approach seeking to stimulate collaboration</w:t>
      </w:r>
      <w:r w:rsidR="0003152C">
        <w:rPr>
          <w:lang w:val="en-BE"/>
        </w:rPr>
        <w:t xml:space="preserve">. It </w:t>
      </w:r>
      <w:r w:rsidRPr="00197CB4">
        <w:rPr>
          <w:lang w:val="en-BE"/>
        </w:rPr>
        <w:t>striv</w:t>
      </w:r>
      <w:r w:rsidR="0003152C">
        <w:rPr>
          <w:lang w:val="en-BE"/>
        </w:rPr>
        <w:t>es</w:t>
      </w:r>
      <w:r w:rsidRPr="00197CB4">
        <w:rPr>
          <w:lang w:val="en-BE"/>
        </w:rPr>
        <w:t xml:space="preserve"> to create mutually beneficial relations based on respect, solidarity,</w:t>
      </w:r>
      <w:r>
        <w:rPr>
          <w:lang w:val="en-BE"/>
        </w:rPr>
        <w:t xml:space="preserve"> </w:t>
      </w:r>
      <w:r w:rsidRPr="00197CB4">
        <w:rPr>
          <w:lang w:val="en-BE"/>
        </w:rPr>
        <w:t xml:space="preserve">and commitment to cultural diversity. We </w:t>
      </w:r>
      <w:r w:rsidR="0003152C">
        <w:rPr>
          <w:lang w:val="en-BE"/>
        </w:rPr>
        <w:t>aim</w:t>
      </w:r>
      <w:r w:rsidR="0003152C" w:rsidRPr="00197CB4">
        <w:rPr>
          <w:lang w:val="en-BE"/>
        </w:rPr>
        <w:t xml:space="preserve"> </w:t>
      </w:r>
      <w:r w:rsidRPr="00197CB4">
        <w:rPr>
          <w:lang w:val="en-BE"/>
        </w:rPr>
        <w:t>to build and maintain fair partnerships by practising mutual</w:t>
      </w:r>
      <w:r>
        <w:rPr>
          <w:lang w:val="en-BE"/>
        </w:rPr>
        <w:t xml:space="preserve"> </w:t>
      </w:r>
      <w:r w:rsidRPr="00197CB4">
        <w:rPr>
          <w:lang w:val="en-BE"/>
        </w:rPr>
        <w:t>listening and learning and by engaging in co-creation and joint capacity building with a commitment to cultural</w:t>
      </w:r>
      <w:r>
        <w:rPr>
          <w:lang w:val="en-BE"/>
        </w:rPr>
        <w:t xml:space="preserve"> </w:t>
      </w:r>
      <w:r w:rsidRPr="00197CB4">
        <w:rPr>
          <w:lang w:val="en-BE"/>
        </w:rPr>
        <w:t>and civil society actors.</w:t>
      </w:r>
    </w:p>
    <w:p w14:paraId="2449C237" w14:textId="77777777" w:rsidR="00197CB4" w:rsidRPr="00197CB4" w:rsidRDefault="00197CB4" w:rsidP="00197CB4">
      <w:pPr>
        <w:rPr>
          <w:lang w:val="en-BE"/>
        </w:rPr>
      </w:pPr>
    </w:p>
    <w:p w14:paraId="0C93245A" w14:textId="288D3873" w:rsidR="00197CB4" w:rsidRPr="00197CB4" w:rsidRDefault="00197CB4" w:rsidP="00197CB4">
      <w:pPr>
        <w:rPr>
          <w:lang w:val="en-BE"/>
        </w:rPr>
      </w:pPr>
      <w:r w:rsidRPr="00197CB4">
        <w:rPr>
          <w:lang w:val="en-BE"/>
        </w:rPr>
        <w:t>EUNIC unites both governmental and non-governmental organisations</w:t>
      </w:r>
      <w:r w:rsidR="000D7540">
        <w:rPr>
          <w:lang w:val="en-BE"/>
        </w:rPr>
        <w:t xml:space="preserve"> </w:t>
      </w:r>
      <w:r w:rsidRPr="00197CB4">
        <w:rPr>
          <w:lang w:val="en-BE"/>
        </w:rPr>
        <w:t>with diverse mandates and opera-</w:t>
      </w:r>
    </w:p>
    <w:p w14:paraId="6183C868" w14:textId="2BBCD9BF" w:rsidR="00197CB4" w:rsidRPr="00197CB4" w:rsidRDefault="00197CB4" w:rsidP="00197CB4">
      <w:pPr>
        <w:rPr>
          <w:lang w:val="en-BE"/>
        </w:rPr>
      </w:pPr>
      <w:r w:rsidRPr="00197CB4">
        <w:rPr>
          <w:lang w:val="en-BE"/>
        </w:rPr>
        <w:t xml:space="preserve">tional realities in </w:t>
      </w:r>
      <w:r w:rsidRPr="00197CB4">
        <w:rPr>
          <w:b/>
          <w:bCs/>
          <w:color w:val="0199FF" w:themeColor="text1"/>
          <w:lang w:val="en-BE"/>
        </w:rPr>
        <w:t>one community of practice.</w:t>
      </w:r>
      <w:r w:rsidRPr="00197CB4">
        <w:rPr>
          <w:lang w:val="en-BE"/>
        </w:rPr>
        <w:t xml:space="preserve"> </w:t>
      </w:r>
      <w:r>
        <w:rPr>
          <w:lang w:val="en-BE"/>
        </w:rPr>
        <w:t xml:space="preserve">EUNIC recognises </w:t>
      </w:r>
      <w:r w:rsidRPr="00197CB4">
        <w:rPr>
          <w:lang w:val="en-BE"/>
        </w:rPr>
        <w:t>the importance of balancing</w:t>
      </w:r>
      <w:r>
        <w:rPr>
          <w:lang w:val="en-BE"/>
        </w:rPr>
        <w:t xml:space="preserve"> </w:t>
      </w:r>
      <w:r w:rsidRPr="00197CB4">
        <w:rPr>
          <w:lang w:val="en-BE"/>
        </w:rPr>
        <w:t>local needs, contexts, and realities in partner countries and our members’ needs and interests.</w:t>
      </w:r>
    </w:p>
    <w:p w14:paraId="2D003A82" w14:textId="77777777" w:rsidR="00197CB4" w:rsidRDefault="00197CB4" w:rsidP="00197CB4">
      <w:pPr>
        <w:rPr>
          <w:lang w:val="en-BE"/>
        </w:rPr>
      </w:pPr>
    </w:p>
    <w:p w14:paraId="6E1D0A98" w14:textId="22FF4B32" w:rsidR="00197CB4" w:rsidRDefault="00197CB4" w:rsidP="003F589D">
      <w:pPr>
        <w:rPr>
          <w:lang w:val="en-BE"/>
        </w:rPr>
      </w:pPr>
      <w:r w:rsidRPr="00197CB4">
        <w:rPr>
          <w:lang w:val="en-BE"/>
        </w:rPr>
        <w:t xml:space="preserve">EUNIC stands for a </w:t>
      </w:r>
      <w:r w:rsidRPr="00197CB4">
        <w:rPr>
          <w:b/>
          <w:bCs/>
          <w:color w:val="0199FF" w:themeColor="text1"/>
          <w:lang w:val="en-BE"/>
        </w:rPr>
        <w:t>cross-cutting approach to culture</w:t>
      </w:r>
      <w:r w:rsidRPr="00197CB4">
        <w:rPr>
          <w:lang w:val="en-BE"/>
        </w:rPr>
        <w:t>. The diverse and specialist expertise and activities of</w:t>
      </w:r>
      <w:r>
        <w:rPr>
          <w:lang w:val="en-BE"/>
        </w:rPr>
        <w:t xml:space="preserve"> </w:t>
      </w:r>
      <w:r w:rsidRPr="00197CB4">
        <w:rPr>
          <w:lang w:val="en-BE"/>
        </w:rPr>
        <w:t xml:space="preserve">our members individually and as network span over broad definitions of culture. EUNIC therefore embodies a </w:t>
      </w:r>
      <w:r w:rsidRPr="00197CB4">
        <w:rPr>
          <w:b/>
          <w:bCs/>
          <w:color w:val="0199FF" w:themeColor="text1"/>
          <w:lang w:val="en-BE"/>
        </w:rPr>
        <w:t>transversal understanding of culture</w:t>
      </w:r>
      <w:r w:rsidRPr="00197CB4">
        <w:rPr>
          <w:lang w:val="en-BE"/>
        </w:rPr>
        <w:t>, which includes (but is not limited to) longstanding experience in</w:t>
      </w:r>
      <w:r>
        <w:rPr>
          <w:lang w:val="en-BE"/>
        </w:rPr>
        <w:t xml:space="preserve"> </w:t>
      </w:r>
      <w:r w:rsidRPr="00197CB4">
        <w:rPr>
          <w:lang w:val="en-BE"/>
        </w:rPr>
        <w:t xml:space="preserve">the arts, creative industries, multilingualism, tangible and intangible cultural heritage, youth, </w:t>
      </w:r>
      <w:r w:rsidRPr="00197CB4">
        <w:rPr>
          <w:lang w:val="en-BE"/>
        </w:rPr>
        <w:lastRenderedPageBreak/>
        <w:t>gender, diversity</w:t>
      </w:r>
      <w:r>
        <w:rPr>
          <w:lang w:val="en-BE"/>
        </w:rPr>
        <w:t xml:space="preserve"> </w:t>
      </w:r>
      <w:r w:rsidRPr="00197CB4">
        <w:rPr>
          <w:lang w:val="en-BE"/>
        </w:rPr>
        <w:t>and inclusion, sustainable development, cultural tourism, digital culture, and development cooperation.</w:t>
      </w:r>
    </w:p>
    <w:p w14:paraId="32A138C1" w14:textId="77777777" w:rsidR="00197CB4" w:rsidRDefault="00197CB4" w:rsidP="003F589D">
      <w:pPr>
        <w:rPr>
          <w:lang w:val="en-BE"/>
        </w:rPr>
      </w:pPr>
    </w:p>
    <w:p w14:paraId="594CDE52" w14:textId="07BCB94A" w:rsidR="003F589D" w:rsidRPr="00197CB4" w:rsidRDefault="003F589D" w:rsidP="003F589D">
      <w:pPr>
        <w:rPr>
          <w:lang w:val="en-BE"/>
        </w:rPr>
      </w:pPr>
      <w:r w:rsidRPr="009D561E">
        <w:rPr>
          <w:rFonts w:eastAsia="Helvetica Neue" w:cstheme="minorHAnsi"/>
          <w:iCs/>
          <w:szCs w:val="22"/>
          <w:lang w:val="en-GB"/>
        </w:rPr>
        <w:t>[</w:t>
      </w:r>
      <w:r>
        <w:rPr>
          <w:rFonts w:eastAsia="Helvetica Neue" w:cstheme="minorHAnsi"/>
          <w:i/>
          <w:szCs w:val="22"/>
          <w:lang w:val="en-GB"/>
        </w:rPr>
        <w:t>These paragraphs should remain as basis. You can add more if you feel there are additional values that define your cluster.</w:t>
      </w:r>
      <w:r w:rsidRPr="009D561E">
        <w:rPr>
          <w:rFonts w:eastAsia="Helvetica Neue" w:cstheme="minorHAnsi"/>
          <w:iCs/>
          <w:szCs w:val="22"/>
          <w:lang w:val="en-GB"/>
        </w:rPr>
        <w:t>]</w:t>
      </w:r>
    </w:p>
    <w:p w14:paraId="1092B496" w14:textId="77777777" w:rsidR="004161A9" w:rsidRPr="003F589D" w:rsidRDefault="004161A9" w:rsidP="004161A9">
      <w:pPr>
        <w:rPr>
          <w:lang w:val="en-GB"/>
        </w:rPr>
      </w:pPr>
    </w:p>
    <w:p w14:paraId="78D5DB99" w14:textId="0939BB8B" w:rsidR="00E3054C" w:rsidRPr="00197CB4" w:rsidRDefault="00E3054C" w:rsidP="00197CB4">
      <w:pPr>
        <w:pStyle w:val="Subtitlesmalblack"/>
        <w:rPr>
          <w:color w:val="0199FF" w:themeColor="text1"/>
        </w:rPr>
      </w:pPr>
      <w:r w:rsidRPr="00197CB4">
        <w:rPr>
          <w:color w:val="0199FF" w:themeColor="text1"/>
        </w:rPr>
        <w:t>Local context</w:t>
      </w:r>
    </w:p>
    <w:p w14:paraId="6351DBB6" w14:textId="0BD429F2" w:rsidR="00892CF6" w:rsidRDefault="009D561E" w:rsidP="00892CF6">
      <w:pPr>
        <w:rPr>
          <w:rFonts w:eastAsia="Helvetica Neue" w:cstheme="minorHAnsi"/>
          <w:iCs/>
          <w:szCs w:val="22"/>
          <w:lang w:val="en-GB"/>
        </w:rPr>
      </w:pPr>
      <w:r>
        <w:rPr>
          <w:rFonts w:eastAsia="Helvetica Neue" w:cstheme="minorHAnsi"/>
          <w:iCs/>
          <w:szCs w:val="22"/>
          <w:lang w:val="en-GB"/>
        </w:rPr>
        <w:t>[</w:t>
      </w:r>
      <w:r w:rsidR="007D42DE" w:rsidRPr="00713D76">
        <w:rPr>
          <w:rFonts w:eastAsia="Helvetica Neue" w:cstheme="minorHAnsi"/>
          <w:i/>
          <w:szCs w:val="22"/>
          <w:lang w:val="en-GB"/>
        </w:rPr>
        <w:t>Enter a description of your local context</w:t>
      </w:r>
      <w:r w:rsidR="007D42DE">
        <w:rPr>
          <w:rFonts w:eastAsia="Helvetica Neue" w:cstheme="minorHAnsi"/>
          <w:iCs/>
          <w:szCs w:val="22"/>
          <w:lang w:val="en-GB"/>
        </w:rPr>
        <w:t>.</w:t>
      </w:r>
      <w:r w:rsidR="00197CB4">
        <w:rPr>
          <w:rFonts w:eastAsia="Helvetica Neue" w:cstheme="minorHAnsi"/>
          <w:iCs/>
          <w:szCs w:val="22"/>
          <w:lang w:val="en-GB"/>
        </w:rPr>
        <w:t xml:space="preserve"> </w:t>
      </w:r>
      <w:r w:rsidR="00197CB4">
        <w:rPr>
          <w:rFonts w:eastAsia="Helvetica Neue" w:cstheme="minorHAnsi"/>
          <w:i/>
          <w:szCs w:val="22"/>
          <w:lang w:val="en-GB"/>
        </w:rPr>
        <w:t xml:space="preserve">Focus on the current </w:t>
      </w:r>
      <w:r w:rsidR="00174730">
        <w:rPr>
          <w:rFonts w:eastAsia="Helvetica Neue" w:cstheme="minorHAnsi"/>
          <w:i/>
          <w:szCs w:val="22"/>
          <w:lang w:val="en-GB"/>
        </w:rPr>
        <w:t xml:space="preserve">social and cultural context of the city and/or country </w:t>
      </w:r>
      <w:r w:rsidR="00470C13">
        <w:rPr>
          <w:rFonts w:eastAsia="Helvetica Neue" w:cstheme="minorHAnsi"/>
          <w:i/>
          <w:szCs w:val="22"/>
          <w:lang w:val="en-GB"/>
        </w:rPr>
        <w:t xml:space="preserve">in which </w:t>
      </w:r>
      <w:r w:rsidR="00174730">
        <w:rPr>
          <w:rFonts w:eastAsia="Helvetica Neue" w:cstheme="minorHAnsi"/>
          <w:i/>
          <w:szCs w:val="22"/>
          <w:lang w:val="en-GB"/>
        </w:rPr>
        <w:t>the cluster is based. Describe the current trends</w:t>
      </w:r>
      <w:r w:rsidR="000D7540">
        <w:rPr>
          <w:rFonts w:eastAsia="Helvetica Neue" w:cstheme="minorHAnsi"/>
          <w:i/>
          <w:szCs w:val="22"/>
          <w:lang w:val="en-GB"/>
        </w:rPr>
        <w:t>, challenges</w:t>
      </w:r>
      <w:r w:rsidR="00174730">
        <w:rPr>
          <w:rFonts w:eastAsia="Helvetica Neue" w:cstheme="minorHAnsi"/>
          <w:i/>
          <w:szCs w:val="22"/>
          <w:lang w:val="en-GB"/>
        </w:rPr>
        <w:t xml:space="preserve"> and needs</w:t>
      </w:r>
      <w:r w:rsidR="00470C13">
        <w:rPr>
          <w:rFonts w:eastAsia="Helvetica Neue" w:cstheme="minorHAnsi"/>
          <w:i/>
          <w:szCs w:val="22"/>
          <w:lang w:val="en-GB"/>
        </w:rPr>
        <w:t xml:space="preserve"> of</w:t>
      </w:r>
      <w:r w:rsidR="00174730">
        <w:rPr>
          <w:rFonts w:eastAsia="Helvetica Neue" w:cstheme="minorHAnsi"/>
          <w:i/>
          <w:szCs w:val="22"/>
          <w:lang w:val="en-GB"/>
        </w:rPr>
        <w:t xml:space="preserve"> the local cultural sector and cultural </w:t>
      </w:r>
      <w:r w:rsidR="00D9446C">
        <w:rPr>
          <w:rFonts w:eastAsia="Helvetica Neue" w:cstheme="minorHAnsi"/>
          <w:i/>
          <w:szCs w:val="22"/>
          <w:lang w:val="en-GB"/>
        </w:rPr>
        <w:t>practitioners</w:t>
      </w:r>
      <w:r w:rsidR="00174730">
        <w:rPr>
          <w:rFonts w:eastAsia="Helvetica Neue" w:cstheme="minorHAnsi"/>
          <w:i/>
          <w:szCs w:val="22"/>
          <w:lang w:val="en-GB"/>
        </w:rPr>
        <w:t xml:space="preserve">. Describe the </w:t>
      </w:r>
      <w:r w:rsidR="00BC0475">
        <w:rPr>
          <w:rFonts w:eastAsia="Helvetica Neue" w:cstheme="minorHAnsi"/>
          <w:i/>
          <w:szCs w:val="22"/>
          <w:lang w:val="en-GB"/>
        </w:rPr>
        <w:t>positionality</w:t>
      </w:r>
      <w:r w:rsidR="00D9446C">
        <w:rPr>
          <w:rFonts w:eastAsia="Helvetica Neue" w:cstheme="minorHAnsi"/>
          <w:i/>
          <w:szCs w:val="22"/>
          <w:lang w:val="en-GB"/>
        </w:rPr>
        <w:t xml:space="preserve"> </w:t>
      </w:r>
      <w:r w:rsidR="00174730">
        <w:rPr>
          <w:rFonts w:eastAsia="Helvetica Neue" w:cstheme="minorHAnsi"/>
          <w:i/>
          <w:szCs w:val="22"/>
          <w:lang w:val="en-GB"/>
        </w:rPr>
        <w:t>of the cluster members and future opportunities to collectively add value to the local context</w:t>
      </w:r>
      <w:r w:rsidR="000D7540">
        <w:rPr>
          <w:rFonts w:eastAsia="Helvetica Neue" w:cstheme="minorHAnsi"/>
          <w:i/>
          <w:szCs w:val="22"/>
          <w:lang w:val="en-GB"/>
        </w:rPr>
        <w:t>.</w:t>
      </w:r>
      <w:r>
        <w:rPr>
          <w:rFonts w:eastAsia="Helvetica Neue" w:cstheme="minorHAnsi"/>
          <w:iCs/>
          <w:szCs w:val="22"/>
          <w:lang w:val="en-GB"/>
        </w:rPr>
        <w:t>]</w:t>
      </w:r>
    </w:p>
    <w:p w14:paraId="26EE79AC" w14:textId="77777777" w:rsidR="00550B99" w:rsidRPr="00550B99" w:rsidRDefault="00550B99" w:rsidP="00892CF6">
      <w:pPr>
        <w:rPr>
          <w:rFonts w:eastAsia="Helvetica Neue" w:cstheme="minorHAnsi"/>
          <w:iCs/>
          <w:szCs w:val="22"/>
          <w:lang w:val="en-GB"/>
        </w:rPr>
      </w:pPr>
    </w:p>
    <w:p w14:paraId="2BB28B42" w14:textId="0E2BF8B6" w:rsidR="00D76392" w:rsidRPr="00BB6EE8" w:rsidRDefault="00D76392" w:rsidP="00D76392">
      <w:pPr>
        <w:pStyle w:val="Subtitlesmalblack"/>
        <w:rPr>
          <w:color w:val="0199FF" w:themeColor="text1"/>
        </w:rPr>
      </w:pPr>
      <w:r w:rsidRPr="00BB6EE8">
        <w:rPr>
          <w:color w:val="0199FF" w:themeColor="text1"/>
        </w:rPr>
        <w:t xml:space="preserve">Strategic </w:t>
      </w:r>
      <w:r w:rsidR="00CA0D9C" w:rsidRPr="00BB6EE8">
        <w:rPr>
          <w:color w:val="0199FF" w:themeColor="text1"/>
        </w:rPr>
        <w:t>o</w:t>
      </w:r>
      <w:r w:rsidRPr="00BB6EE8">
        <w:rPr>
          <w:color w:val="0199FF" w:themeColor="text1"/>
        </w:rPr>
        <w:t xml:space="preserve">bjectives </w:t>
      </w:r>
    </w:p>
    <w:p w14:paraId="1D2F06C5" w14:textId="1B8D0AA7" w:rsidR="00FF1D29" w:rsidRPr="004161A9" w:rsidRDefault="00FF1D29" w:rsidP="00892CF6">
      <w:pPr>
        <w:rPr>
          <w:rFonts w:eastAsia="Helvetica Neue" w:cstheme="minorHAnsi"/>
          <w:szCs w:val="22"/>
          <w:lang w:val="en-GB"/>
        </w:rPr>
      </w:pPr>
    </w:p>
    <w:p w14:paraId="54FFBECB" w14:textId="253B92B5" w:rsidR="00D91CC5" w:rsidRPr="00104E84" w:rsidRDefault="00D91CC5" w:rsidP="00EB02E8">
      <w:pPr>
        <w:pStyle w:val="Subtitlesmallcyaan"/>
        <w:rPr>
          <w:bCs/>
          <w:color w:val="000000"/>
          <w:szCs w:val="22"/>
        </w:rPr>
      </w:pPr>
      <w:r w:rsidRPr="00663351">
        <w:rPr>
          <w:bCs/>
        </w:rPr>
        <w:t xml:space="preserve">Objective 1: </w:t>
      </w:r>
      <w:r w:rsidR="00EB02E8" w:rsidRPr="00EB02E8">
        <w:rPr>
          <w:bCs/>
          <w:color w:val="auto"/>
        </w:rPr>
        <w:t>EUNIC is a doing network: day to day around the globe</w:t>
      </w:r>
      <w:r w:rsidR="000D7540">
        <w:rPr>
          <w:bCs/>
          <w:color w:val="auto"/>
        </w:rPr>
        <w:t>,</w:t>
      </w:r>
      <w:r w:rsidR="00EB02E8" w:rsidRPr="00EB02E8">
        <w:rPr>
          <w:bCs/>
          <w:color w:val="auto"/>
        </w:rPr>
        <w:t xml:space="preserve"> we create</w:t>
      </w:r>
      <w:r w:rsidR="007B51C9">
        <w:rPr>
          <w:bCs/>
          <w:color w:val="auto"/>
        </w:rPr>
        <w:t xml:space="preserve"> </w:t>
      </w:r>
      <w:r w:rsidR="00EB02E8" w:rsidRPr="00EB02E8">
        <w:rPr>
          <w:bCs/>
          <w:color w:val="auto"/>
        </w:rPr>
        <w:t>people-to-people collaborations through culture</w:t>
      </w:r>
      <w:r w:rsidRPr="00663351">
        <w:rPr>
          <w:bCs/>
          <w:color w:val="auto"/>
        </w:rPr>
        <w:t>.</w:t>
      </w:r>
      <w:r w:rsidRPr="00663351">
        <w:rPr>
          <w:bCs/>
          <w:szCs w:val="22"/>
        </w:rPr>
        <w:t xml:space="preserve"> </w:t>
      </w:r>
      <w:r w:rsidR="00BB6EE8" w:rsidRPr="00104E84">
        <w:rPr>
          <w:bCs/>
          <w:color w:val="000000"/>
          <w:sz w:val="22"/>
          <w:szCs w:val="20"/>
        </w:rPr>
        <w:t>[</w:t>
      </w:r>
      <w:r w:rsidR="00BB6EE8" w:rsidRPr="00104E84">
        <w:rPr>
          <w:bCs/>
          <w:i/>
          <w:iCs/>
          <w:color w:val="000000"/>
          <w:sz w:val="22"/>
          <w:szCs w:val="20"/>
        </w:rPr>
        <w:t>modify if different for the cluster</w:t>
      </w:r>
      <w:r w:rsidR="007D42DE" w:rsidRPr="00104E84">
        <w:rPr>
          <w:bCs/>
          <w:i/>
          <w:iCs/>
          <w:color w:val="000000"/>
          <w:sz w:val="22"/>
          <w:szCs w:val="20"/>
        </w:rPr>
        <w:t xml:space="preserve">, or split </w:t>
      </w:r>
      <w:r w:rsidR="009D561E" w:rsidRPr="00104E84">
        <w:rPr>
          <w:bCs/>
          <w:i/>
          <w:iCs/>
          <w:color w:val="000000"/>
          <w:sz w:val="22"/>
          <w:szCs w:val="20"/>
        </w:rPr>
        <w:t xml:space="preserve">it </w:t>
      </w:r>
      <w:r w:rsidR="007D42DE" w:rsidRPr="00104E84">
        <w:rPr>
          <w:bCs/>
          <w:i/>
          <w:iCs/>
          <w:color w:val="000000"/>
          <w:sz w:val="22"/>
          <w:szCs w:val="20"/>
        </w:rPr>
        <w:t>up into several objectives if too general for your cluster’s range of activities</w:t>
      </w:r>
      <w:r w:rsidR="00BB6EE8" w:rsidRPr="00104E84">
        <w:rPr>
          <w:bCs/>
          <w:color w:val="000000"/>
          <w:sz w:val="22"/>
          <w:szCs w:val="20"/>
        </w:rPr>
        <w:t>]</w:t>
      </w:r>
    </w:p>
    <w:p w14:paraId="20383EEF" w14:textId="4B82705A" w:rsidR="00E0385C" w:rsidRDefault="004161A9" w:rsidP="00E0385C">
      <w:pPr>
        <w:rPr>
          <w:rFonts w:cstheme="minorHAnsi"/>
          <w:b/>
          <w:bCs/>
          <w:color w:val="000000"/>
          <w:lang w:val="en-US"/>
        </w:rPr>
      </w:pPr>
      <w:r>
        <w:rPr>
          <w:rFonts w:cstheme="minorHAnsi"/>
          <w:b/>
          <w:bCs/>
          <w:color w:val="000000"/>
          <w:lang w:val="en-US"/>
        </w:rPr>
        <w:t xml:space="preserve">Main </w:t>
      </w:r>
      <w:r w:rsidR="00663351">
        <w:rPr>
          <w:rFonts w:cstheme="minorHAnsi"/>
          <w:b/>
          <w:bCs/>
          <w:color w:val="000000"/>
          <w:lang w:val="en-US"/>
        </w:rPr>
        <w:t>actions</w:t>
      </w:r>
      <w:r>
        <w:rPr>
          <w:rFonts w:cstheme="minorHAnsi"/>
          <w:b/>
          <w:bCs/>
          <w:color w:val="000000"/>
          <w:lang w:val="en-US"/>
        </w:rPr>
        <w:t xml:space="preserve"> under objective 1: </w:t>
      </w:r>
    </w:p>
    <w:p w14:paraId="77DA12A5" w14:textId="56CE6CBE" w:rsidR="00BB6EE8" w:rsidRPr="00347600" w:rsidRDefault="00EB4652" w:rsidP="00BB6EE8">
      <w:pPr>
        <w:pStyle w:val="ListParagraph"/>
        <w:numPr>
          <w:ilvl w:val="0"/>
          <w:numId w:val="6"/>
        </w:numPr>
        <w:rPr>
          <w:rFonts w:cstheme="minorHAnsi"/>
          <w:color w:val="000000"/>
          <w:lang w:val="en-US"/>
        </w:rPr>
      </w:pPr>
      <w:r w:rsidRPr="00347600">
        <w:rPr>
          <w:rFonts w:cstheme="minorHAnsi"/>
          <w:color w:val="000000"/>
          <w:lang w:val="en-US"/>
        </w:rPr>
        <w:t>...</w:t>
      </w:r>
    </w:p>
    <w:p w14:paraId="482E9874" w14:textId="1C5D8B5C" w:rsidR="00EB4652" w:rsidRPr="00347600" w:rsidRDefault="00EB4652" w:rsidP="00BB6EE8">
      <w:pPr>
        <w:pStyle w:val="ListParagraph"/>
        <w:numPr>
          <w:ilvl w:val="0"/>
          <w:numId w:val="6"/>
        </w:numPr>
        <w:rPr>
          <w:rFonts w:cstheme="minorHAnsi"/>
          <w:color w:val="000000"/>
          <w:lang w:val="en-US"/>
        </w:rPr>
      </w:pPr>
      <w:r w:rsidRPr="00347600">
        <w:rPr>
          <w:rFonts w:cstheme="minorHAnsi"/>
          <w:color w:val="000000"/>
          <w:lang w:val="en-US"/>
        </w:rPr>
        <w:t>...</w:t>
      </w:r>
    </w:p>
    <w:p w14:paraId="53ED12A7" w14:textId="77777777" w:rsidR="00EB02E8" w:rsidRDefault="00EB02E8" w:rsidP="00EB02E8">
      <w:pPr>
        <w:rPr>
          <w:rFonts w:cstheme="minorHAnsi"/>
          <w:color w:val="000000"/>
          <w:lang w:val="en-US"/>
        </w:rPr>
      </w:pPr>
    </w:p>
    <w:p w14:paraId="79694ED1" w14:textId="66BF04A7" w:rsidR="00EB02E8" w:rsidRDefault="00EB02E8" w:rsidP="00EB02E8">
      <w:pPr>
        <w:rPr>
          <w:rFonts w:cstheme="minorHAnsi"/>
          <w:b/>
          <w:bCs/>
          <w:color w:val="000000"/>
          <w:lang w:val="en-US"/>
        </w:rPr>
      </w:pPr>
      <w:r>
        <w:rPr>
          <w:rFonts w:cstheme="minorHAnsi"/>
          <w:b/>
          <w:bCs/>
          <w:color w:val="000000"/>
          <w:lang w:val="en-US"/>
        </w:rPr>
        <w:t>Visions of success under objective 1:</w:t>
      </w:r>
    </w:p>
    <w:p w14:paraId="0CACFDC8" w14:textId="77777777" w:rsidR="00EB02E8" w:rsidRPr="00347600" w:rsidRDefault="00EB02E8" w:rsidP="00EB02E8">
      <w:pPr>
        <w:pStyle w:val="ListParagraph"/>
        <w:numPr>
          <w:ilvl w:val="0"/>
          <w:numId w:val="6"/>
        </w:numPr>
        <w:rPr>
          <w:rFonts w:cstheme="minorHAnsi"/>
          <w:color w:val="000000"/>
          <w:lang w:val="en-US"/>
        </w:rPr>
      </w:pPr>
      <w:r w:rsidRPr="00347600">
        <w:rPr>
          <w:rFonts w:cstheme="minorHAnsi"/>
          <w:color w:val="000000"/>
          <w:lang w:val="en-US"/>
        </w:rPr>
        <w:t>...</w:t>
      </w:r>
    </w:p>
    <w:p w14:paraId="023A2BBF" w14:textId="60A3471C" w:rsidR="00EB02E8" w:rsidRDefault="00EB02E8" w:rsidP="00EB02E8">
      <w:pPr>
        <w:pStyle w:val="ListParagraph"/>
        <w:numPr>
          <w:ilvl w:val="0"/>
          <w:numId w:val="6"/>
        </w:numPr>
        <w:rPr>
          <w:rFonts w:cstheme="minorHAnsi"/>
          <w:color w:val="000000"/>
          <w:lang w:val="en-US"/>
        </w:rPr>
      </w:pPr>
      <w:r w:rsidRPr="00347600">
        <w:rPr>
          <w:rFonts w:cstheme="minorHAnsi"/>
          <w:color w:val="000000"/>
          <w:lang w:val="en-US"/>
        </w:rPr>
        <w:t>...</w:t>
      </w:r>
    </w:p>
    <w:p w14:paraId="0D5F50D9" w14:textId="77777777" w:rsidR="00381485" w:rsidRPr="00E0385C" w:rsidRDefault="00381485" w:rsidP="00381485">
      <w:pPr>
        <w:pStyle w:val="Subtitlesmallcyaan"/>
        <w:rPr>
          <w:b w:val="0"/>
          <w:bCs/>
          <w:sz w:val="22"/>
          <w:szCs w:val="22"/>
        </w:rPr>
      </w:pPr>
    </w:p>
    <w:p w14:paraId="0A7F9BDF" w14:textId="0188BF61" w:rsidR="00D40E24" w:rsidRPr="00104E84" w:rsidRDefault="00381485" w:rsidP="00EB02E8">
      <w:pPr>
        <w:pStyle w:val="Subtitlesmallcyaan"/>
        <w:rPr>
          <w:bCs/>
          <w:color w:val="000000"/>
          <w:sz w:val="22"/>
          <w:szCs w:val="22"/>
        </w:rPr>
      </w:pPr>
      <w:r w:rsidRPr="00663351">
        <w:rPr>
          <w:bCs/>
        </w:rPr>
        <w:t>Objective 2</w:t>
      </w:r>
      <w:r w:rsidR="00D91CC5" w:rsidRPr="00663351">
        <w:rPr>
          <w:bCs/>
        </w:rPr>
        <w:t>:</w:t>
      </w:r>
      <w:r w:rsidRPr="00663351">
        <w:rPr>
          <w:bCs/>
        </w:rPr>
        <w:t xml:space="preserve"> </w:t>
      </w:r>
      <w:r w:rsidR="00EB02E8" w:rsidRPr="00EB02E8">
        <w:rPr>
          <w:bCs/>
          <w:color w:val="auto"/>
        </w:rPr>
        <w:t>EUNIC is an advocating network: we support the European Union to develop a prominent role as an international cultural relations actor.</w:t>
      </w:r>
      <w:r w:rsidR="00EB02E8" w:rsidRPr="00EB02E8">
        <w:rPr>
          <w:bCs/>
          <w:color w:val="auto"/>
          <w:szCs w:val="22"/>
        </w:rPr>
        <w:t xml:space="preserve"> </w:t>
      </w:r>
      <w:r w:rsidR="00BB6EE8" w:rsidRPr="00104E84">
        <w:rPr>
          <w:bCs/>
          <w:color w:val="000000"/>
          <w:sz w:val="22"/>
          <w:szCs w:val="20"/>
        </w:rPr>
        <w:t>[</w:t>
      </w:r>
      <w:r w:rsidR="00BB6EE8" w:rsidRPr="00104E84">
        <w:rPr>
          <w:bCs/>
          <w:i/>
          <w:iCs/>
          <w:color w:val="000000"/>
          <w:sz w:val="22"/>
          <w:szCs w:val="20"/>
        </w:rPr>
        <w:t>modify if different for the cluster</w:t>
      </w:r>
      <w:r w:rsidR="00EB4652" w:rsidRPr="00104E84">
        <w:rPr>
          <w:bCs/>
          <w:i/>
          <w:iCs/>
          <w:color w:val="000000"/>
          <w:sz w:val="22"/>
          <w:szCs w:val="20"/>
        </w:rPr>
        <w:t xml:space="preserve"> or if you focus only on </w:t>
      </w:r>
      <w:r w:rsidR="009D561E" w:rsidRPr="00104E84">
        <w:rPr>
          <w:bCs/>
          <w:i/>
          <w:iCs/>
          <w:color w:val="000000"/>
          <w:sz w:val="22"/>
          <w:szCs w:val="20"/>
        </w:rPr>
        <w:t xml:space="preserve">a </w:t>
      </w:r>
      <w:r w:rsidR="00EB4652" w:rsidRPr="00104E84">
        <w:rPr>
          <w:bCs/>
          <w:i/>
          <w:iCs/>
          <w:color w:val="000000"/>
          <w:sz w:val="22"/>
          <w:szCs w:val="20"/>
        </w:rPr>
        <w:t>certain part of this objective</w:t>
      </w:r>
      <w:r w:rsidR="00BB6EE8" w:rsidRPr="00104E84">
        <w:rPr>
          <w:bCs/>
          <w:color w:val="000000"/>
          <w:sz w:val="22"/>
          <w:szCs w:val="20"/>
        </w:rPr>
        <w:t>]</w:t>
      </w:r>
    </w:p>
    <w:p w14:paraId="5D736379" w14:textId="6AD8BD96" w:rsidR="004161A9" w:rsidRDefault="004161A9" w:rsidP="004161A9">
      <w:pPr>
        <w:rPr>
          <w:rFonts w:cstheme="minorHAnsi"/>
          <w:b/>
          <w:bCs/>
          <w:color w:val="000000"/>
          <w:lang w:val="en-US"/>
        </w:rPr>
      </w:pPr>
      <w:r>
        <w:rPr>
          <w:rFonts w:cstheme="minorHAnsi"/>
          <w:b/>
          <w:bCs/>
          <w:color w:val="000000"/>
          <w:lang w:val="en-US"/>
        </w:rPr>
        <w:t>Main acti</w:t>
      </w:r>
      <w:r w:rsidR="00663351">
        <w:rPr>
          <w:rFonts w:cstheme="minorHAnsi"/>
          <w:b/>
          <w:bCs/>
          <w:color w:val="000000"/>
          <w:lang w:val="en-US"/>
        </w:rPr>
        <w:t>ons</w:t>
      </w:r>
      <w:r>
        <w:rPr>
          <w:rFonts w:cstheme="minorHAnsi"/>
          <w:b/>
          <w:bCs/>
          <w:color w:val="000000"/>
          <w:lang w:val="en-US"/>
        </w:rPr>
        <w:t xml:space="preserve"> under objective 2: </w:t>
      </w:r>
    </w:p>
    <w:p w14:paraId="1DE6F302" w14:textId="6C986099" w:rsidR="00BB6EE8" w:rsidRPr="00347600" w:rsidRDefault="00EB4652" w:rsidP="00BB6EE8">
      <w:pPr>
        <w:pStyle w:val="ListParagraph"/>
        <w:numPr>
          <w:ilvl w:val="0"/>
          <w:numId w:val="6"/>
        </w:numPr>
        <w:rPr>
          <w:rFonts w:cstheme="minorHAnsi"/>
          <w:color w:val="000000"/>
          <w:lang w:val="en-US"/>
        </w:rPr>
      </w:pPr>
      <w:r w:rsidRPr="00347600">
        <w:rPr>
          <w:rFonts w:cstheme="minorHAnsi"/>
          <w:color w:val="000000"/>
          <w:lang w:val="en-US"/>
        </w:rPr>
        <w:t>...</w:t>
      </w:r>
    </w:p>
    <w:p w14:paraId="2CBEC0C0" w14:textId="64801CCB" w:rsidR="00EB4652" w:rsidRPr="00347600" w:rsidRDefault="00EB4652" w:rsidP="00BB6EE8">
      <w:pPr>
        <w:pStyle w:val="ListParagraph"/>
        <w:numPr>
          <w:ilvl w:val="0"/>
          <w:numId w:val="6"/>
        </w:numPr>
        <w:rPr>
          <w:rFonts w:cstheme="minorHAnsi"/>
          <w:color w:val="000000"/>
          <w:lang w:val="en-US"/>
        </w:rPr>
      </w:pPr>
      <w:r w:rsidRPr="00347600">
        <w:rPr>
          <w:rFonts w:cstheme="minorHAnsi"/>
          <w:color w:val="000000"/>
          <w:lang w:val="en-US"/>
        </w:rPr>
        <w:t>...</w:t>
      </w:r>
    </w:p>
    <w:p w14:paraId="6A6EF12C" w14:textId="77777777" w:rsidR="00EB02E8" w:rsidRPr="00347600" w:rsidRDefault="00EB02E8" w:rsidP="00EB02E8">
      <w:pPr>
        <w:pStyle w:val="ListParagraph"/>
        <w:rPr>
          <w:rFonts w:cstheme="minorHAnsi"/>
          <w:color w:val="000000"/>
          <w:lang w:val="en-US"/>
        </w:rPr>
      </w:pPr>
    </w:p>
    <w:p w14:paraId="167C5CD1" w14:textId="1FFE88CE" w:rsidR="00EB02E8" w:rsidRDefault="00EB02E8" w:rsidP="00EB02E8">
      <w:pPr>
        <w:rPr>
          <w:rFonts w:cstheme="minorHAnsi"/>
          <w:b/>
          <w:bCs/>
          <w:color w:val="000000"/>
          <w:lang w:val="en-US"/>
        </w:rPr>
      </w:pPr>
      <w:r>
        <w:rPr>
          <w:rFonts w:cstheme="minorHAnsi"/>
          <w:b/>
          <w:bCs/>
          <w:color w:val="000000"/>
          <w:lang w:val="en-US"/>
        </w:rPr>
        <w:t>Visions of success under objective 2:</w:t>
      </w:r>
    </w:p>
    <w:p w14:paraId="3C018B7A" w14:textId="77777777" w:rsidR="00EB02E8" w:rsidRPr="00347600" w:rsidRDefault="00EB02E8" w:rsidP="00EB02E8">
      <w:pPr>
        <w:pStyle w:val="ListParagraph"/>
        <w:numPr>
          <w:ilvl w:val="0"/>
          <w:numId w:val="6"/>
        </w:numPr>
        <w:rPr>
          <w:rFonts w:cstheme="minorHAnsi"/>
          <w:color w:val="000000"/>
          <w:lang w:val="en-US"/>
        </w:rPr>
      </w:pPr>
      <w:r w:rsidRPr="00347600">
        <w:rPr>
          <w:rFonts w:cstheme="minorHAnsi"/>
          <w:color w:val="000000"/>
          <w:lang w:val="en-US"/>
        </w:rPr>
        <w:t>...</w:t>
      </w:r>
    </w:p>
    <w:p w14:paraId="66946DBA" w14:textId="376F820C" w:rsidR="002A35CC" w:rsidRDefault="00EB02E8" w:rsidP="00714F6C">
      <w:pPr>
        <w:pStyle w:val="ListParagraph"/>
        <w:numPr>
          <w:ilvl w:val="0"/>
          <w:numId w:val="6"/>
        </w:numPr>
        <w:rPr>
          <w:rFonts w:cstheme="minorHAnsi"/>
          <w:color w:val="000000"/>
          <w:lang w:val="en-US"/>
        </w:rPr>
      </w:pPr>
      <w:r w:rsidRPr="00347600">
        <w:rPr>
          <w:rFonts w:cstheme="minorHAnsi"/>
          <w:color w:val="000000"/>
          <w:lang w:val="en-US"/>
        </w:rPr>
        <w:t>...</w:t>
      </w:r>
    </w:p>
    <w:p w14:paraId="2F7C0E06" w14:textId="77777777" w:rsidR="007B51C9" w:rsidRPr="00104E84" w:rsidRDefault="007B51C9" w:rsidP="00104E84">
      <w:pPr>
        <w:rPr>
          <w:rFonts w:cstheme="minorHAnsi"/>
          <w:color w:val="000000"/>
          <w:lang w:val="en-US"/>
        </w:rPr>
      </w:pPr>
    </w:p>
    <w:p w14:paraId="2D91463B" w14:textId="6FF17CDF" w:rsidR="00D91CC5" w:rsidRPr="00104E84" w:rsidRDefault="00D91CC5" w:rsidP="00EB02E8">
      <w:pPr>
        <w:pStyle w:val="Subtitlesmallcyaan"/>
        <w:rPr>
          <w:bCs/>
          <w:color w:val="000000"/>
          <w:sz w:val="22"/>
          <w:szCs w:val="22"/>
        </w:rPr>
      </w:pPr>
      <w:r w:rsidRPr="00663351">
        <w:rPr>
          <w:bCs/>
        </w:rPr>
        <w:t xml:space="preserve">Objective 3: </w:t>
      </w:r>
      <w:r w:rsidR="00EB02E8" w:rsidRPr="00EB02E8">
        <w:rPr>
          <w:bCs/>
          <w:color w:val="auto"/>
        </w:rPr>
        <w:t>EUNIC is a learning network: together we create peer-to-peer capacity</w:t>
      </w:r>
      <w:r w:rsidR="007B51C9">
        <w:rPr>
          <w:bCs/>
          <w:color w:val="auto"/>
        </w:rPr>
        <w:t xml:space="preserve"> </w:t>
      </w:r>
      <w:r w:rsidR="00EB02E8" w:rsidRPr="00EB02E8">
        <w:rPr>
          <w:bCs/>
          <w:color w:val="auto"/>
        </w:rPr>
        <w:t>building opportunities and a platform for strategic reflections.</w:t>
      </w:r>
      <w:r w:rsidR="00EB02E8" w:rsidRPr="00EB02E8">
        <w:rPr>
          <w:bCs/>
          <w:color w:val="auto"/>
          <w:szCs w:val="22"/>
        </w:rPr>
        <w:t xml:space="preserve"> </w:t>
      </w:r>
      <w:r w:rsidR="00BB6EE8" w:rsidRPr="00104E84">
        <w:rPr>
          <w:bCs/>
          <w:color w:val="000000"/>
          <w:sz w:val="22"/>
          <w:szCs w:val="20"/>
        </w:rPr>
        <w:t>[</w:t>
      </w:r>
      <w:r w:rsidR="00BB6EE8" w:rsidRPr="00104E84">
        <w:rPr>
          <w:bCs/>
          <w:i/>
          <w:iCs/>
          <w:color w:val="000000"/>
          <w:sz w:val="22"/>
          <w:szCs w:val="20"/>
        </w:rPr>
        <w:t>modify if different for the cluster</w:t>
      </w:r>
      <w:r w:rsidR="00BB6EE8" w:rsidRPr="00104E84">
        <w:rPr>
          <w:bCs/>
          <w:color w:val="000000"/>
          <w:sz w:val="22"/>
          <w:szCs w:val="20"/>
        </w:rPr>
        <w:t>]</w:t>
      </w:r>
    </w:p>
    <w:p w14:paraId="7B7C66C6" w14:textId="3782387C" w:rsidR="00550B99" w:rsidRDefault="00550B99" w:rsidP="00550B99">
      <w:pPr>
        <w:rPr>
          <w:rFonts w:cstheme="minorHAnsi"/>
          <w:b/>
          <w:bCs/>
          <w:color w:val="000000"/>
          <w:lang w:val="en-US"/>
        </w:rPr>
      </w:pPr>
      <w:r>
        <w:rPr>
          <w:rFonts w:cstheme="minorHAnsi"/>
          <w:b/>
          <w:bCs/>
          <w:color w:val="000000"/>
          <w:lang w:val="en-US"/>
        </w:rPr>
        <w:t>Main acti</w:t>
      </w:r>
      <w:r w:rsidR="00663351">
        <w:rPr>
          <w:rFonts w:cstheme="minorHAnsi"/>
          <w:b/>
          <w:bCs/>
          <w:color w:val="000000"/>
          <w:lang w:val="en-US"/>
        </w:rPr>
        <w:t>ons</w:t>
      </w:r>
      <w:r>
        <w:rPr>
          <w:rFonts w:cstheme="minorHAnsi"/>
          <w:b/>
          <w:bCs/>
          <w:color w:val="000000"/>
          <w:lang w:val="en-US"/>
        </w:rPr>
        <w:t xml:space="preserve"> under objective 3: </w:t>
      </w:r>
    </w:p>
    <w:p w14:paraId="0A4C27BE" w14:textId="796A27A7" w:rsidR="00BB6EE8" w:rsidRPr="00347600" w:rsidRDefault="00EB4652" w:rsidP="00BB6EE8">
      <w:pPr>
        <w:pStyle w:val="ListParagraph"/>
        <w:numPr>
          <w:ilvl w:val="0"/>
          <w:numId w:val="6"/>
        </w:numPr>
        <w:rPr>
          <w:rFonts w:cstheme="minorHAnsi"/>
          <w:color w:val="000000"/>
          <w:lang w:val="en-US"/>
        </w:rPr>
      </w:pPr>
      <w:r w:rsidRPr="00347600">
        <w:rPr>
          <w:rFonts w:cstheme="minorHAnsi"/>
          <w:color w:val="000000"/>
          <w:lang w:val="en-US"/>
        </w:rPr>
        <w:t>...</w:t>
      </w:r>
    </w:p>
    <w:p w14:paraId="7880262E" w14:textId="0FFD3B71" w:rsidR="00EB4652" w:rsidRPr="00347600" w:rsidRDefault="00EB4652" w:rsidP="00BB6EE8">
      <w:pPr>
        <w:pStyle w:val="ListParagraph"/>
        <w:numPr>
          <w:ilvl w:val="0"/>
          <w:numId w:val="6"/>
        </w:numPr>
        <w:rPr>
          <w:rFonts w:cstheme="minorHAnsi"/>
          <w:color w:val="000000"/>
          <w:lang w:val="en-US"/>
        </w:rPr>
      </w:pPr>
      <w:r w:rsidRPr="00347600">
        <w:rPr>
          <w:rFonts w:cstheme="minorHAnsi"/>
          <w:color w:val="000000"/>
          <w:lang w:val="en-US"/>
        </w:rPr>
        <w:t>...</w:t>
      </w:r>
    </w:p>
    <w:p w14:paraId="6C60E3D3" w14:textId="5833EE65" w:rsidR="00CB4DD6" w:rsidRDefault="00CB4DD6" w:rsidP="008521DE">
      <w:pPr>
        <w:rPr>
          <w:szCs w:val="22"/>
          <w:lang w:val="en-GB"/>
        </w:rPr>
      </w:pPr>
    </w:p>
    <w:p w14:paraId="709EE869" w14:textId="565A5FF1" w:rsidR="00EB02E8" w:rsidRDefault="00EB02E8" w:rsidP="00EB02E8">
      <w:pPr>
        <w:rPr>
          <w:rFonts w:cstheme="minorHAnsi"/>
          <w:b/>
          <w:bCs/>
          <w:color w:val="000000"/>
          <w:lang w:val="en-US"/>
        </w:rPr>
      </w:pPr>
      <w:r>
        <w:rPr>
          <w:rFonts w:cstheme="minorHAnsi"/>
          <w:b/>
          <w:bCs/>
          <w:color w:val="000000"/>
          <w:lang w:val="en-US"/>
        </w:rPr>
        <w:t>Visions of success under objective 3:</w:t>
      </w:r>
    </w:p>
    <w:p w14:paraId="1B470985" w14:textId="77777777" w:rsidR="00EB02E8" w:rsidRPr="00347600" w:rsidRDefault="00EB02E8" w:rsidP="00EB02E8">
      <w:pPr>
        <w:pStyle w:val="ListParagraph"/>
        <w:numPr>
          <w:ilvl w:val="0"/>
          <w:numId w:val="6"/>
        </w:numPr>
        <w:rPr>
          <w:rFonts w:cstheme="minorHAnsi"/>
          <w:color w:val="000000"/>
          <w:lang w:val="en-US"/>
        </w:rPr>
      </w:pPr>
      <w:r w:rsidRPr="00347600">
        <w:rPr>
          <w:rFonts w:cstheme="minorHAnsi"/>
          <w:color w:val="000000"/>
          <w:lang w:val="en-US"/>
        </w:rPr>
        <w:t>...</w:t>
      </w:r>
    </w:p>
    <w:p w14:paraId="5B4D83D6" w14:textId="3F035520" w:rsidR="00DE6E36" w:rsidRPr="007B51C9" w:rsidRDefault="00EB02E8" w:rsidP="00104E84">
      <w:pPr>
        <w:pStyle w:val="ListParagraph"/>
        <w:numPr>
          <w:ilvl w:val="0"/>
          <w:numId w:val="6"/>
        </w:numPr>
        <w:rPr>
          <w:szCs w:val="22"/>
          <w:lang w:val="en-GB"/>
        </w:rPr>
      </w:pPr>
      <w:r w:rsidRPr="00347600">
        <w:rPr>
          <w:rFonts w:cstheme="minorHAnsi"/>
          <w:color w:val="000000"/>
          <w:lang w:val="en-US"/>
        </w:rPr>
        <w:t>...</w:t>
      </w:r>
    </w:p>
    <w:sectPr w:rsidR="00DE6E36" w:rsidRPr="007B51C9" w:rsidSect="009975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119" w:right="737" w:bottom="1531" w:left="737" w:header="737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697DCA" w14:textId="77777777" w:rsidR="0054273C" w:rsidRDefault="0054273C" w:rsidP="00CE7479">
      <w:r>
        <w:separator/>
      </w:r>
    </w:p>
  </w:endnote>
  <w:endnote w:type="continuationSeparator" w:id="0">
    <w:p w14:paraId="3D3709C1" w14:textId="77777777" w:rsidR="0054273C" w:rsidRDefault="0054273C" w:rsidP="00CE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A7BCFFAF-8BBA-0B4B-B4D2-EB0407E5441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C7A2D26-08D2-0A46-BEBC-BF1D9EFC7515}"/>
    <w:embedBold r:id="rId3" w:fontKey="{D5EB6A9D-948A-E141-B06E-2A178F158492}"/>
    <w:embedBoldItalic r:id="rId4" w:fontKey="{257BA88A-9916-B246-B6AB-E3D844FA40E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0A8DEF7D-C660-BE49-B841-35C1FACE957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29F3B7B0-94CF-E146-A393-494838B0EBDD}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7" w:fontKey="{D073EE16-2798-3F45-8315-3D86D721B25F}"/>
    <w:embedBold r:id="rId8" w:fontKey="{7BF320AC-0540-B848-A876-9B95C8FB553F}"/>
    <w:embedItalic r:id="rId9" w:fontKey="{11DBA93A-2AFD-1947-BCD4-18DF58C683D7}"/>
    <w:embedBoldItalic r:id="rId10" w:fontKey="{CE313B69-290F-444C-9779-74E20A7219C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FC6A5363-B91C-D644-9925-CA50B80A548B}"/>
    <w:embedBold r:id="rId12" w:fontKey="{8965AD7F-D02C-0C47-981F-924AFCE0A063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5" w:fontKey="{BA0E518E-FEB3-D443-9B27-9F785B40377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6" w:fontKey="{9047F2ED-101A-8D43-BF76-874D4D1D8923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665522185"/>
      <w:docPartObj>
        <w:docPartGallery w:val="Page Numbers (Bottom of Page)"/>
        <w:docPartUnique/>
      </w:docPartObj>
    </w:sdtPr>
    <w:sdtContent>
      <w:p w14:paraId="5A7963FB" w14:textId="022D02EB" w:rsidR="004C7D2D" w:rsidRDefault="004C7D2D" w:rsidP="005124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216437248"/>
      <w:docPartObj>
        <w:docPartGallery w:val="Page Numbers (Bottom of Page)"/>
        <w:docPartUnique/>
      </w:docPartObj>
    </w:sdtPr>
    <w:sdtContent>
      <w:p w14:paraId="4A9B3214" w14:textId="3B130D41" w:rsidR="004C7D2D" w:rsidRDefault="004C7D2D" w:rsidP="004C7D2D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F9E6527" w14:textId="77777777" w:rsidR="004C7D2D" w:rsidRDefault="004C7D2D" w:rsidP="004C7D2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700159" w14:textId="13220092" w:rsidR="000A6E64" w:rsidRPr="004C7D2D" w:rsidRDefault="00FB787A" w:rsidP="004C7D2D">
    <w:pPr>
      <w:tabs>
        <w:tab w:val="center" w:pos="4819"/>
        <w:tab w:val="right" w:pos="9638"/>
      </w:tabs>
      <w:ind w:right="360"/>
      <w:rPr>
        <w:rFonts w:asciiTheme="majorHAnsi" w:hAnsiTheme="majorHAnsi" w:cstheme="majorHAnsi"/>
        <w:b/>
        <w:color w:val="0199FF" w:themeColor="text1"/>
        <w:sz w:val="16"/>
        <w:szCs w:val="16"/>
        <w:lang w:val="fr-FR"/>
      </w:rPr>
    </w:pPr>
    <w:r w:rsidRPr="004C7D2D">
      <w:rPr>
        <w:rFonts w:asciiTheme="majorHAnsi" w:hAnsiTheme="majorHAnsi" w:cstheme="majorHAnsi"/>
        <w:b/>
        <w:noProof/>
        <w:color w:val="0199FF" w:themeColor="text1"/>
        <w:sz w:val="16"/>
        <w:szCs w:val="16"/>
        <w:lang w:val="en-US" w:eastAsia="nl-NL"/>
      </w:rPr>
      <w:drawing>
        <wp:anchor distT="0" distB="0" distL="114300" distR="114300" simplePos="0" relativeHeight="251648512" behindDoc="0" locked="0" layoutInCell="1" allowOverlap="1" wp14:anchorId="70628B6D" wp14:editId="5365D8C0">
          <wp:simplePos x="0" y="0"/>
          <wp:positionH relativeFrom="column">
            <wp:posOffset>5947410</wp:posOffset>
          </wp:positionH>
          <wp:positionV relativeFrom="paragraph">
            <wp:posOffset>-497205</wp:posOffset>
          </wp:positionV>
          <wp:extent cx="704737" cy="828000"/>
          <wp:effectExtent l="0" t="0" r="0" b="0"/>
          <wp:wrapNone/>
          <wp:docPr id="14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ta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737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3D9C" w:rsidRPr="00470C13">
      <w:rPr>
        <w:rFonts w:asciiTheme="majorHAnsi" w:hAnsiTheme="majorHAnsi" w:cstheme="majorHAnsi"/>
        <w:b/>
        <w:color w:val="0199FF" w:themeColor="text1"/>
        <w:sz w:val="16"/>
        <w:szCs w:val="16"/>
        <w:u w:color="000000"/>
        <w:lang w:val="en-GB"/>
      </w:rPr>
      <w:t xml:space="preserve">EU National Institutes for Culture EUNIC AISBL </w:t>
    </w:r>
    <w:r w:rsidR="000A6E64" w:rsidRPr="004C7D2D">
      <w:rPr>
        <w:rFonts w:asciiTheme="majorHAnsi" w:hAnsiTheme="majorHAnsi" w:cstheme="majorHAnsi"/>
        <w:b/>
        <w:color w:val="0199FF" w:themeColor="text1"/>
        <w:sz w:val="16"/>
        <w:szCs w:val="16"/>
        <w:u w:color="000000"/>
        <w:lang w:val="pt-PT"/>
      </w:rPr>
      <w:t>|</w:t>
    </w:r>
    <w:r w:rsidR="000A6E64" w:rsidRPr="004C7D2D">
      <w:rPr>
        <w:rFonts w:asciiTheme="majorHAnsi" w:hAnsiTheme="majorHAnsi" w:cstheme="majorHAnsi"/>
        <w:b/>
        <w:color w:val="0199FF" w:themeColor="text1"/>
        <w:sz w:val="16"/>
        <w:szCs w:val="16"/>
        <w:u w:color="000000"/>
        <w:lang w:val="fr-FR"/>
      </w:rPr>
      <w:t xml:space="preserve"> eunic.eu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022B3C" w14:textId="00388C3A" w:rsidR="00997538" w:rsidRPr="004C7D2D" w:rsidRDefault="00997538" w:rsidP="00997538">
    <w:pPr>
      <w:tabs>
        <w:tab w:val="center" w:pos="4819"/>
        <w:tab w:val="right" w:pos="9638"/>
      </w:tabs>
      <w:ind w:right="360"/>
      <w:rPr>
        <w:rFonts w:asciiTheme="majorHAnsi" w:hAnsiTheme="majorHAnsi" w:cstheme="majorHAnsi"/>
        <w:b/>
        <w:color w:val="0199FF" w:themeColor="text1"/>
        <w:sz w:val="16"/>
        <w:szCs w:val="16"/>
        <w:lang w:val="fr-FR"/>
      </w:rPr>
    </w:pPr>
    <w:bookmarkStart w:id="0" w:name="_Hlk9425059"/>
    <w:bookmarkStart w:id="1" w:name="_Hlk9425060"/>
    <w:bookmarkStart w:id="2" w:name="_Hlk9425061"/>
    <w:bookmarkStart w:id="3" w:name="_Hlk9425062"/>
    <w:bookmarkStart w:id="4" w:name="_Hlk9425063"/>
    <w:bookmarkStart w:id="5" w:name="_Hlk9425064"/>
    <w:bookmarkStart w:id="6" w:name="_Hlk9425065"/>
    <w:bookmarkStart w:id="7" w:name="_Hlk9425066"/>
    <w:r w:rsidRPr="00470C13">
      <w:rPr>
        <w:rFonts w:asciiTheme="majorHAnsi" w:hAnsiTheme="majorHAnsi" w:cstheme="majorHAnsi"/>
        <w:b/>
        <w:color w:val="0199FF" w:themeColor="text1"/>
        <w:sz w:val="16"/>
        <w:szCs w:val="16"/>
        <w:u w:color="000000"/>
        <w:lang w:val="en-GB"/>
      </w:rPr>
      <w:t xml:space="preserve">EU National Institutes for Culture EUNIC AISBL </w:t>
    </w:r>
    <w:r w:rsidRPr="004C7D2D">
      <w:rPr>
        <w:rFonts w:asciiTheme="majorHAnsi" w:hAnsiTheme="majorHAnsi" w:cstheme="majorHAnsi"/>
        <w:b/>
        <w:color w:val="0199FF" w:themeColor="text1"/>
        <w:sz w:val="16"/>
        <w:szCs w:val="16"/>
        <w:u w:color="000000"/>
        <w:lang w:val="pt-PT"/>
      </w:rPr>
      <w:t>|</w:t>
    </w:r>
    <w:r w:rsidRPr="004C7D2D">
      <w:rPr>
        <w:rFonts w:asciiTheme="majorHAnsi" w:hAnsiTheme="majorHAnsi" w:cstheme="majorHAnsi"/>
        <w:b/>
        <w:color w:val="0199FF" w:themeColor="text1"/>
        <w:sz w:val="16"/>
        <w:szCs w:val="16"/>
        <w:u w:color="000000"/>
        <w:lang w:val="fr-FR"/>
      </w:rPr>
      <w:t xml:space="preserve"> eunic.eu</w:t>
    </w:r>
  </w:p>
  <w:p w14:paraId="609F8F2A" w14:textId="04258F96" w:rsidR="000A6E64" w:rsidRDefault="000A6E64" w:rsidP="00957AE3">
    <w:pPr>
      <w:tabs>
        <w:tab w:val="center" w:pos="4819"/>
        <w:tab w:val="right" w:pos="9638"/>
      </w:tabs>
      <w:rPr>
        <w:rFonts w:asciiTheme="majorHAnsi" w:hAnsiTheme="majorHAnsi" w:cstheme="majorHAnsi"/>
        <w:b/>
        <w:noProof/>
        <w:color w:val="0092D2"/>
        <w:sz w:val="16"/>
        <w:szCs w:val="16"/>
        <w:lang w:val="en-US" w:eastAsia="nl-NL"/>
      </w:rPr>
    </w:pPr>
  </w:p>
  <w:bookmarkEnd w:id="0"/>
  <w:bookmarkEnd w:id="1"/>
  <w:bookmarkEnd w:id="2"/>
  <w:bookmarkEnd w:id="3"/>
  <w:bookmarkEnd w:id="4"/>
  <w:bookmarkEnd w:id="5"/>
  <w:bookmarkEnd w:id="6"/>
  <w:bookmarkEnd w:id="7"/>
  <w:p w14:paraId="64442668" w14:textId="77777777" w:rsidR="000A6E64" w:rsidRPr="0077042F" w:rsidRDefault="000A6E64" w:rsidP="00957AE3">
    <w:pPr>
      <w:tabs>
        <w:tab w:val="center" w:pos="4819"/>
        <w:tab w:val="right" w:pos="9638"/>
      </w:tabs>
      <w:rPr>
        <w:rFonts w:asciiTheme="majorHAnsi" w:hAnsiTheme="majorHAnsi" w:cstheme="majorHAnsi"/>
        <w:b/>
        <w:color w:val="0092D2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6FA571" w14:textId="77777777" w:rsidR="0054273C" w:rsidRDefault="0054273C" w:rsidP="00CE7479">
      <w:r>
        <w:separator/>
      </w:r>
    </w:p>
  </w:footnote>
  <w:footnote w:type="continuationSeparator" w:id="0">
    <w:p w14:paraId="21258AB7" w14:textId="77777777" w:rsidR="0054273C" w:rsidRDefault="0054273C" w:rsidP="00CE7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477099287"/>
      <w:docPartObj>
        <w:docPartGallery w:val="Page Numbers (Top of Page)"/>
        <w:docPartUnique/>
      </w:docPartObj>
    </w:sdtPr>
    <w:sdtContent>
      <w:p w14:paraId="1FA5A47A" w14:textId="0E714F8B" w:rsidR="004C7D2D" w:rsidRDefault="004C7D2D" w:rsidP="0051246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921112" w14:textId="77777777" w:rsidR="004C7D2D" w:rsidRDefault="004C7D2D" w:rsidP="004C7D2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color w:val="0199FF" w:themeColor="text1"/>
      </w:rPr>
      <w:id w:val="-1672472331"/>
      <w:docPartObj>
        <w:docPartGallery w:val="Page Numbers (Top of Page)"/>
        <w:docPartUnique/>
      </w:docPartObj>
    </w:sdtPr>
    <w:sdtContent>
      <w:p w14:paraId="1766E4E9" w14:textId="5D05DA26" w:rsidR="004C7D2D" w:rsidRPr="004C7D2D" w:rsidRDefault="004C7D2D" w:rsidP="0051246E">
        <w:pPr>
          <w:pStyle w:val="Header"/>
          <w:framePr w:wrap="none" w:vAnchor="text" w:hAnchor="margin" w:xAlign="right" w:y="1"/>
          <w:rPr>
            <w:rStyle w:val="PageNumber"/>
            <w:color w:val="0199FF" w:themeColor="text1"/>
          </w:rPr>
        </w:pPr>
        <w:r w:rsidRPr="004C7D2D">
          <w:rPr>
            <w:rStyle w:val="PageNumber"/>
            <w:color w:val="0199FF" w:themeColor="text1"/>
          </w:rPr>
          <w:fldChar w:fldCharType="begin"/>
        </w:r>
        <w:r w:rsidRPr="004C7D2D">
          <w:rPr>
            <w:rStyle w:val="PageNumber"/>
            <w:color w:val="0199FF" w:themeColor="text1"/>
          </w:rPr>
          <w:instrText xml:space="preserve"> PAGE </w:instrText>
        </w:r>
        <w:r w:rsidRPr="004C7D2D">
          <w:rPr>
            <w:rStyle w:val="PageNumber"/>
            <w:color w:val="0199FF" w:themeColor="text1"/>
          </w:rPr>
          <w:fldChar w:fldCharType="separate"/>
        </w:r>
        <w:r w:rsidRPr="004C7D2D">
          <w:rPr>
            <w:rStyle w:val="PageNumber"/>
            <w:noProof/>
            <w:color w:val="0199FF" w:themeColor="text1"/>
          </w:rPr>
          <w:t>2</w:t>
        </w:r>
        <w:r w:rsidRPr="004C7D2D">
          <w:rPr>
            <w:rStyle w:val="PageNumber"/>
            <w:color w:val="0199FF" w:themeColor="text1"/>
          </w:rPr>
          <w:fldChar w:fldCharType="end"/>
        </w:r>
      </w:p>
    </w:sdtContent>
  </w:sdt>
  <w:p w14:paraId="6024667D" w14:textId="77777777" w:rsidR="000A6E64" w:rsidRPr="004C7D2D" w:rsidRDefault="00FB787A" w:rsidP="004C7D2D">
    <w:pPr>
      <w:tabs>
        <w:tab w:val="left" w:pos="1872"/>
        <w:tab w:val="right" w:pos="9072"/>
      </w:tabs>
      <w:ind w:right="360"/>
      <w:rPr>
        <w:rFonts w:cstheme="minorHAnsi"/>
        <w:color w:val="0199FF" w:themeColor="text1"/>
        <w:sz w:val="19"/>
        <w:szCs w:val="19"/>
      </w:rPr>
    </w:pPr>
    <w:r w:rsidRPr="004C7D2D">
      <w:rPr>
        <w:noProof/>
        <w:color w:val="0199FF" w:themeColor="text1"/>
        <w:lang w:val="en-US" w:eastAsia="nl-NL"/>
      </w:rPr>
      <w:drawing>
        <wp:inline distT="0" distB="0" distL="0" distR="0" wp14:anchorId="7CE012D0" wp14:editId="3B3EB996">
          <wp:extent cx="1833703" cy="576000"/>
          <wp:effectExtent l="0" t="0" r="0" b="0"/>
          <wp:docPr id="12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EUNIC-RGB-blu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3703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A1D97D" w14:textId="77777777" w:rsidR="000A6E64" w:rsidRDefault="005B3A26" w:rsidP="005643F9">
    <w:r>
      <w:rPr>
        <w:noProof/>
        <w:lang w:val="en-US" w:eastAsia="nl-NL"/>
      </w:rPr>
      <w:drawing>
        <wp:anchor distT="0" distB="0" distL="114300" distR="114300" simplePos="0" relativeHeight="251660288" behindDoc="0" locked="0" layoutInCell="1" allowOverlap="1" wp14:anchorId="01B4B6B4" wp14:editId="0CD1D7AF">
          <wp:simplePos x="0" y="0"/>
          <wp:positionH relativeFrom="margin">
            <wp:align>left</wp:align>
          </wp:positionH>
          <wp:positionV relativeFrom="paragraph">
            <wp:posOffset>-4445</wp:posOffset>
          </wp:positionV>
          <wp:extent cx="1832400" cy="576000"/>
          <wp:effectExtent l="0" t="0" r="0" b="0"/>
          <wp:wrapNone/>
          <wp:docPr id="15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EUNIC-RGB-blu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24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217EC7" w14:textId="1E38011E" w:rsidR="0024037C" w:rsidRPr="00507A68" w:rsidRDefault="00507A68" w:rsidP="00507A68">
    <w:pPr>
      <w:tabs>
        <w:tab w:val="left" w:pos="7813"/>
      </w:tabs>
      <w:jc w:val="right"/>
      <w:rPr>
        <w:color w:val="0199FF" w:themeColor="text1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A19AE"/>
    <w:multiLevelType w:val="hybridMultilevel"/>
    <w:tmpl w:val="4D3AF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62D26"/>
    <w:multiLevelType w:val="hybridMultilevel"/>
    <w:tmpl w:val="A6AA7878"/>
    <w:lvl w:ilvl="0" w:tplc="0C349450">
      <w:start w:val="1"/>
      <w:numFmt w:val="bullet"/>
      <w:pStyle w:val="Stij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A06EC4">
      <w:numFmt w:val="bullet"/>
      <w:lvlText w:val="•"/>
      <w:lvlJc w:val="left"/>
      <w:pPr>
        <w:ind w:left="1440" w:hanging="360"/>
      </w:pPr>
      <w:rPr>
        <w:rFonts w:ascii="Liberation Sans" w:eastAsiaTheme="minorHAnsi" w:hAnsi="Liberation Sans" w:cs="Liberation San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56672"/>
    <w:multiLevelType w:val="hybridMultilevel"/>
    <w:tmpl w:val="01DE2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D7B5D"/>
    <w:multiLevelType w:val="hybridMultilevel"/>
    <w:tmpl w:val="3AA2B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4" w15:restartNumberingAfterBreak="0">
    <w:nsid w:val="732232BB"/>
    <w:multiLevelType w:val="hybridMultilevel"/>
    <w:tmpl w:val="BD503C5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A06EC4">
      <w:numFmt w:val="bullet"/>
      <w:lvlText w:val="•"/>
      <w:lvlJc w:val="left"/>
      <w:pPr>
        <w:ind w:left="1440" w:hanging="360"/>
      </w:pPr>
      <w:rPr>
        <w:rFonts w:ascii="Liberation Sans" w:eastAsiaTheme="minorHAnsi" w:hAnsi="Liberation Sans" w:cs="Liberation San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E79DC"/>
    <w:multiLevelType w:val="hybridMultilevel"/>
    <w:tmpl w:val="60C61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238547">
    <w:abstractNumId w:val="4"/>
  </w:num>
  <w:num w:numId="2" w16cid:durableId="286859234">
    <w:abstractNumId w:val="1"/>
  </w:num>
  <w:num w:numId="3" w16cid:durableId="1763064178">
    <w:abstractNumId w:val="5"/>
  </w:num>
  <w:num w:numId="4" w16cid:durableId="1736708892">
    <w:abstractNumId w:val="2"/>
  </w:num>
  <w:num w:numId="5" w16cid:durableId="278031275">
    <w:abstractNumId w:val="3"/>
  </w:num>
  <w:num w:numId="6" w16cid:durableId="36137028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50"/>
  <w:displayBackgroundShape/>
  <w:embedTrueTypeFonts/>
  <w:proofState w:spelling="clean" w:grammar="clean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567"/>
  <w:hyphenationZone w:val="425"/>
  <w:drawingGridHorizontalSpacing w:val="181"/>
  <w:drawingGridVerticalSpacing w:val="181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25"/>
    <w:rsid w:val="00000F75"/>
    <w:rsid w:val="00004465"/>
    <w:rsid w:val="0001029C"/>
    <w:rsid w:val="00021024"/>
    <w:rsid w:val="0003152C"/>
    <w:rsid w:val="00037964"/>
    <w:rsid w:val="00042258"/>
    <w:rsid w:val="00053AAB"/>
    <w:rsid w:val="0006165C"/>
    <w:rsid w:val="000633F5"/>
    <w:rsid w:val="00075DA3"/>
    <w:rsid w:val="0008169D"/>
    <w:rsid w:val="00094060"/>
    <w:rsid w:val="000A101C"/>
    <w:rsid w:val="000A6E64"/>
    <w:rsid w:val="000D7540"/>
    <w:rsid w:val="000F0343"/>
    <w:rsid w:val="00104E84"/>
    <w:rsid w:val="00126812"/>
    <w:rsid w:val="00145791"/>
    <w:rsid w:val="00174496"/>
    <w:rsid w:val="00174730"/>
    <w:rsid w:val="0018416E"/>
    <w:rsid w:val="00186D56"/>
    <w:rsid w:val="00197CB4"/>
    <w:rsid w:val="001A365C"/>
    <w:rsid w:val="001B4AD1"/>
    <w:rsid w:val="001D4889"/>
    <w:rsid w:val="001F45B4"/>
    <w:rsid w:val="00206011"/>
    <w:rsid w:val="0020605D"/>
    <w:rsid w:val="0021760C"/>
    <w:rsid w:val="002306D8"/>
    <w:rsid w:val="002353DA"/>
    <w:rsid w:val="00237B7B"/>
    <w:rsid w:val="0024037C"/>
    <w:rsid w:val="0024126D"/>
    <w:rsid w:val="002413A3"/>
    <w:rsid w:val="00250BEA"/>
    <w:rsid w:val="002633F9"/>
    <w:rsid w:val="0026562C"/>
    <w:rsid w:val="00274999"/>
    <w:rsid w:val="0028588C"/>
    <w:rsid w:val="002909E5"/>
    <w:rsid w:val="002943A0"/>
    <w:rsid w:val="002A2DC8"/>
    <w:rsid w:val="002A35CC"/>
    <w:rsid w:val="002B0135"/>
    <w:rsid w:val="002E037C"/>
    <w:rsid w:val="002E1054"/>
    <w:rsid w:val="002E51C0"/>
    <w:rsid w:val="002F61A2"/>
    <w:rsid w:val="0030640A"/>
    <w:rsid w:val="003135E6"/>
    <w:rsid w:val="00317A86"/>
    <w:rsid w:val="0033092C"/>
    <w:rsid w:val="003408DC"/>
    <w:rsid w:val="00346AE9"/>
    <w:rsid w:val="00347600"/>
    <w:rsid w:val="0036073B"/>
    <w:rsid w:val="00360CAB"/>
    <w:rsid w:val="00362B2D"/>
    <w:rsid w:val="0036305F"/>
    <w:rsid w:val="00381485"/>
    <w:rsid w:val="003C538C"/>
    <w:rsid w:val="003D2E73"/>
    <w:rsid w:val="003D4F39"/>
    <w:rsid w:val="003E28DA"/>
    <w:rsid w:val="003F109F"/>
    <w:rsid w:val="003F589D"/>
    <w:rsid w:val="00404E67"/>
    <w:rsid w:val="00406F6F"/>
    <w:rsid w:val="004161A9"/>
    <w:rsid w:val="00420F22"/>
    <w:rsid w:val="00426595"/>
    <w:rsid w:val="00447642"/>
    <w:rsid w:val="004507E8"/>
    <w:rsid w:val="00460FB2"/>
    <w:rsid w:val="00470C13"/>
    <w:rsid w:val="00486E3C"/>
    <w:rsid w:val="00491D8D"/>
    <w:rsid w:val="0049325F"/>
    <w:rsid w:val="00494A5B"/>
    <w:rsid w:val="004C7D2D"/>
    <w:rsid w:val="004D0D6C"/>
    <w:rsid w:val="004D436E"/>
    <w:rsid w:val="004E7E00"/>
    <w:rsid w:val="004F299F"/>
    <w:rsid w:val="0050296C"/>
    <w:rsid w:val="0050425A"/>
    <w:rsid w:val="005073AA"/>
    <w:rsid w:val="005076FB"/>
    <w:rsid w:val="00507A68"/>
    <w:rsid w:val="00511F30"/>
    <w:rsid w:val="00525AD5"/>
    <w:rsid w:val="00536FA5"/>
    <w:rsid w:val="00540790"/>
    <w:rsid w:val="0054273C"/>
    <w:rsid w:val="00550B99"/>
    <w:rsid w:val="0055394A"/>
    <w:rsid w:val="005544E2"/>
    <w:rsid w:val="00556886"/>
    <w:rsid w:val="005643F9"/>
    <w:rsid w:val="00573DFD"/>
    <w:rsid w:val="00575404"/>
    <w:rsid w:val="00575EB8"/>
    <w:rsid w:val="0058513A"/>
    <w:rsid w:val="00587241"/>
    <w:rsid w:val="005940EC"/>
    <w:rsid w:val="005A2588"/>
    <w:rsid w:val="005B3A26"/>
    <w:rsid w:val="005D0EE1"/>
    <w:rsid w:val="005D232B"/>
    <w:rsid w:val="005E54F9"/>
    <w:rsid w:val="005E733A"/>
    <w:rsid w:val="005F6ECA"/>
    <w:rsid w:val="00601AE7"/>
    <w:rsid w:val="00607BB0"/>
    <w:rsid w:val="00610F1D"/>
    <w:rsid w:val="00611AFF"/>
    <w:rsid w:val="00612537"/>
    <w:rsid w:val="006325B6"/>
    <w:rsid w:val="00637710"/>
    <w:rsid w:val="00637C86"/>
    <w:rsid w:val="00641C68"/>
    <w:rsid w:val="0065201A"/>
    <w:rsid w:val="00654E54"/>
    <w:rsid w:val="00663351"/>
    <w:rsid w:val="00666257"/>
    <w:rsid w:val="00674B23"/>
    <w:rsid w:val="00687579"/>
    <w:rsid w:val="00692983"/>
    <w:rsid w:val="006939CD"/>
    <w:rsid w:val="006B57B6"/>
    <w:rsid w:val="006D69A3"/>
    <w:rsid w:val="006D6BC9"/>
    <w:rsid w:val="00704253"/>
    <w:rsid w:val="00713D76"/>
    <w:rsid w:val="00714F6C"/>
    <w:rsid w:val="00723A7F"/>
    <w:rsid w:val="00741707"/>
    <w:rsid w:val="0074217C"/>
    <w:rsid w:val="007444CA"/>
    <w:rsid w:val="0075234B"/>
    <w:rsid w:val="0077042F"/>
    <w:rsid w:val="0077300D"/>
    <w:rsid w:val="00776E43"/>
    <w:rsid w:val="0079186C"/>
    <w:rsid w:val="0079744A"/>
    <w:rsid w:val="007B4738"/>
    <w:rsid w:val="007B51C9"/>
    <w:rsid w:val="007B6460"/>
    <w:rsid w:val="007C7F72"/>
    <w:rsid w:val="007D42DE"/>
    <w:rsid w:val="007E077D"/>
    <w:rsid w:val="007E108F"/>
    <w:rsid w:val="007E3BDD"/>
    <w:rsid w:val="008026B7"/>
    <w:rsid w:val="00805BEC"/>
    <w:rsid w:val="0081353E"/>
    <w:rsid w:val="00815BFB"/>
    <w:rsid w:val="0082440D"/>
    <w:rsid w:val="008273DA"/>
    <w:rsid w:val="0083137C"/>
    <w:rsid w:val="008521DE"/>
    <w:rsid w:val="00886EC5"/>
    <w:rsid w:val="00892CF6"/>
    <w:rsid w:val="00895D53"/>
    <w:rsid w:val="00896BC1"/>
    <w:rsid w:val="00897761"/>
    <w:rsid w:val="008D599D"/>
    <w:rsid w:val="008E323B"/>
    <w:rsid w:val="008F699C"/>
    <w:rsid w:val="00902518"/>
    <w:rsid w:val="009160DF"/>
    <w:rsid w:val="00924FE1"/>
    <w:rsid w:val="00946B17"/>
    <w:rsid w:val="00946C3E"/>
    <w:rsid w:val="00947A39"/>
    <w:rsid w:val="00957AE3"/>
    <w:rsid w:val="00966893"/>
    <w:rsid w:val="00976399"/>
    <w:rsid w:val="009849A9"/>
    <w:rsid w:val="00984B8F"/>
    <w:rsid w:val="00985FB8"/>
    <w:rsid w:val="00987304"/>
    <w:rsid w:val="0098759D"/>
    <w:rsid w:val="00993D8B"/>
    <w:rsid w:val="00993F70"/>
    <w:rsid w:val="00997538"/>
    <w:rsid w:val="009A6E13"/>
    <w:rsid w:val="009A7FC9"/>
    <w:rsid w:val="009B0D53"/>
    <w:rsid w:val="009B36F6"/>
    <w:rsid w:val="009B5CD5"/>
    <w:rsid w:val="009B6D3D"/>
    <w:rsid w:val="009C753E"/>
    <w:rsid w:val="009D561E"/>
    <w:rsid w:val="009D5CC2"/>
    <w:rsid w:val="009E5B01"/>
    <w:rsid w:val="009E65E2"/>
    <w:rsid w:val="009F6C45"/>
    <w:rsid w:val="00A00E16"/>
    <w:rsid w:val="00A1567A"/>
    <w:rsid w:val="00A1743E"/>
    <w:rsid w:val="00A17C9B"/>
    <w:rsid w:val="00A21FBF"/>
    <w:rsid w:val="00A53D9C"/>
    <w:rsid w:val="00A62801"/>
    <w:rsid w:val="00A82C8B"/>
    <w:rsid w:val="00A8405D"/>
    <w:rsid w:val="00A84D8B"/>
    <w:rsid w:val="00A85E7D"/>
    <w:rsid w:val="00A90D4D"/>
    <w:rsid w:val="00A974F6"/>
    <w:rsid w:val="00AA1196"/>
    <w:rsid w:val="00AA4BC5"/>
    <w:rsid w:val="00AA59C9"/>
    <w:rsid w:val="00AA5E7B"/>
    <w:rsid w:val="00AB0108"/>
    <w:rsid w:val="00AB53F5"/>
    <w:rsid w:val="00AB57AB"/>
    <w:rsid w:val="00AB5E8F"/>
    <w:rsid w:val="00AC6189"/>
    <w:rsid w:val="00AD111E"/>
    <w:rsid w:val="00AD469A"/>
    <w:rsid w:val="00AE13C7"/>
    <w:rsid w:val="00AE1E0B"/>
    <w:rsid w:val="00AE2BE6"/>
    <w:rsid w:val="00AE428A"/>
    <w:rsid w:val="00AE7122"/>
    <w:rsid w:val="00B102FB"/>
    <w:rsid w:val="00B74E8E"/>
    <w:rsid w:val="00B8076B"/>
    <w:rsid w:val="00B83CD7"/>
    <w:rsid w:val="00B90E9D"/>
    <w:rsid w:val="00BA5C2C"/>
    <w:rsid w:val="00BB2614"/>
    <w:rsid w:val="00BB6EE8"/>
    <w:rsid w:val="00BB7A2A"/>
    <w:rsid w:val="00BC0475"/>
    <w:rsid w:val="00BC7F82"/>
    <w:rsid w:val="00BD28CB"/>
    <w:rsid w:val="00BD61CD"/>
    <w:rsid w:val="00BF22C9"/>
    <w:rsid w:val="00BF2FE7"/>
    <w:rsid w:val="00C13546"/>
    <w:rsid w:val="00C150B9"/>
    <w:rsid w:val="00C17BE4"/>
    <w:rsid w:val="00C3560E"/>
    <w:rsid w:val="00C776B8"/>
    <w:rsid w:val="00C90209"/>
    <w:rsid w:val="00C95128"/>
    <w:rsid w:val="00C961D5"/>
    <w:rsid w:val="00CA0D9C"/>
    <w:rsid w:val="00CB4DD6"/>
    <w:rsid w:val="00CC143C"/>
    <w:rsid w:val="00CD547E"/>
    <w:rsid w:val="00CE7479"/>
    <w:rsid w:val="00D37B53"/>
    <w:rsid w:val="00D40E24"/>
    <w:rsid w:val="00D43EB3"/>
    <w:rsid w:val="00D5018A"/>
    <w:rsid w:val="00D71816"/>
    <w:rsid w:val="00D7307A"/>
    <w:rsid w:val="00D753C1"/>
    <w:rsid w:val="00D75CD5"/>
    <w:rsid w:val="00D76392"/>
    <w:rsid w:val="00D81625"/>
    <w:rsid w:val="00D81B3E"/>
    <w:rsid w:val="00D91CC5"/>
    <w:rsid w:val="00D9446C"/>
    <w:rsid w:val="00D973AA"/>
    <w:rsid w:val="00DA2BDE"/>
    <w:rsid w:val="00DB2813"/>
    <w:rsid w:val="00DB5AD3"/>
    <w:rsid w:val="00DB7021"/>
    <w:rsid w:val="00DD6E73"/>
    <w:rsid w:val="00DD7163"/>
    <w:rsid w:val="00DE14EE"/>
    <w:rsid w:val="00DE54BA"/>
    <w:rsid w:val="00DE6E36"/>
    <w:rsid w:val="00E01A1D"/>
    <w:rsid w:val="00E0385C"/>
    <w:rsid w:val="00E03FBF"/>
    <w:rsid w:val="00E3054C"/>
    <w:rsid w:val="00E40AB2"/>
    <w:rsid w:val="00E62830"/>
    <w:rsid w:val="00E73597"/>
    <w:rsid w:val="00E81CFE"/>
    <w:rsid w:val="00E8372A"/>
    <w:rsid w:val="00EB02E8"/>
    <w:rsid w:val="00EB4652"/>
    <w:rsid w:val="00EC5EE6"/>
    <w:rsid w:val="00ED18F5"/>
    <w:rsid w:val="00ED6614"/>
    <w:rsid w:val="00EF6498"/>
    <w:rsid w:val="00F21B6C"/>
    <w:rsid w:val="00F245E3"/>
    <w:rsid w:val="00F31E9E"/>
    <w:rsid w:val="00F40BA1"/>
    <w:rsid w:val="00F418BA"/>
    <w:rsid w:val="00F436A7"/>
    <w:rsid w:val="00F513C7"/>
    <w:rsid w:val="00F52108"/>
    <w:rsid w:val="00F52563"/>
    <w:rsid w:val="00F63B04"/>
    <w:rsid w:val="00F66695"/>
    <w:rsid w:val="00F73E3D"/>
    <w:rsid w:val="00F80853"/>
    <w:rsid w:val="00F92B11"/>
    <w:rsid w:val="00FA23EE"/>
    <w:rsid w:val="00FB787A"/>
    <w:rsid w:val="00FC69A4"/>
    <w:rsid w:val="00FD14DF"/>
    <w:rsid w:val="00FD2283"/>
    <w:rsid w:val="00FE47E4"/>
    <w:rsid w:val="00FE75E7"/>
    <w:rsid w:val="00F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6281FA0"/>
  <w14:defaultImageDpi w14:val="330"/>
  <w15:docId w15:val="{129A81C7-8AD3-9E4F-8F46-93EB8254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625"/>
    <w:rPr>
      <w:sz w:val="22"/>
    </w:rPr>
  </w:style>
  <w:style w:type="paragraph" w:styleId="Heading1">
    <w:name w:val="heading 1"/>
    <w:aliases w:val="Title of Document"/>
    <w:basedOn w:val="TOC1"/>
    <w:next w:val="Normal"/>
    <w:link w:val="Heading1Char"/>
    <w:uiPriority w:val="9"/>
    <w:rsid w:val="006939CD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rsid w:val="0077042F"/>
    <w:pPr>
      <w:keepNext/>
      <w:keepLines/>
      <w:spacing w:before="40"/>
      <w:outlineLvl w:val="1"/>
    </w:pPr>
    <w:rPr>
      <w:rFonts w:ascii="Calibri" w:eastAsiaTheme="majorEastAsia" w:hAnsi="Calibri" w:cs="Calibri"/>
      <w:b/>
      <w:caps/>
      <w:color w:val="154183"/>
      <w:sz w:val="28"/>
      <w:szCs w:val="26"/>
      <w:lang w:val="pt-PT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77042F"/>
    <w:pPr>
      <w:keepNext/>
      <w:keepLines/>
      <w:spacing w:before="40"/>
      <w:outlineLvl w:val="2"/>
    </w:pPr>
    <w:rPr>
      <w:rFonts w:eastAsiaTheme="majorEastAsia" w:cstheme="majorBidi"/>
      <w:b/>
      <w:color w:val="20417C"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77042F"/>
    <w:pPr>
      <w:outlineLvl w:val="3"/>
    </w:pPr>
    <w:rPr>
      <w:color w:val="24ABA1"/>
      <w:lang w:val="fr-FR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77042F"/>
    <w:pPr>
      <w:outlineLvl w:val="4"/>
    </w:pPr>
    <w:rPr>
      <w:b w:val="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77042F"/>
    <w:pPr>
      <w:keepNext/>
      <w:keepLines/>
      <w:spacing w:before="40"/>
      <w:outlineLvl w:val="5"/>
    </w:pPr>
    <w:rPr>
      <w:rFonts w:eastAsiaTheme="majorEastAsia" w:cstheme="majorBidi"/>
      <w:b/>
      <w:color w:val="F7FF7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of Document Char"/>
    <w:basedOn w:val="DefaultParagraphFont"/>
    <w:link w:val="Heading1"/>
    <w:uiPriority w:val="9"/>
    <w:rsid w:val="006939CD"/>
    <w:rPr>
      <w:sz w:val="22"/>
      <w:lang w:val="en-GB"/>
    </w:rPr>
  </w:style>
  <w:style w:type="paragraph" w:styleId="NoSpacing">
    <w:name w:val="No Spacing"/>
    <w:link w:val="NoSpacingChar"/>
    <w:uiPriority w:val="1"/>
    <w:rsid w:val="00CE7479"/>
  </w:style>
  <w:style w:type="character" w:customStyle="1" w:styleId="Heading2Char">
    <w:name w:val="Heading 2 Char"/>
    <w:basedOn w:val="DefaultParagraphFont"/>
    <w:link w:val="Heading2"/>
    <w:uiPriority w:val="9"/>
    <w:rsid w:val="0077042F"/>
    <w:rPr>
      <w:rFonts w:ascii="Calibri" w:eastAsiaTheme="majorEastAsia" w:hAnsi="Calibri" w:cs="Calibri"/>
      <w:b/>
      <w:caps/>
      <w:color w:val="154183"/>
      <w:sz w:val="28"/>
      <w:szCs w:val="26"/>
      <w:lang w:val="pt-PT"/>
    </w:rPr>
  </w:style>
  <w:style w:type="character" w:customStyle="1" w:styleId="Heading3Char">
    <w:name w:val="Heading 3 Char"/>
    <w:basedOn w:val="DefaultParagraphFont"/>
    <w:link w:val="Heading3"/>
    <w:uiPriority w:val="9"/>
    <w:rsid w:val="0077042F"/>
    <w:rPr>
      <w:rFonts w:eastAsiaTheme="majorEastAsia" w:cstheme="majorBidi"/>
      <w:b/>
      <w:color w:val="20417C"/>
    </w:rPr>
  </w:style>
  <w:style w:type="paragraph" w:styleId="Header">
    <w:name w:val="header"/>
    <w:basedOn w:val="Normal"/>
    <w:link w:val="HeaderChar"/>
    <w:uiPriority w:val="99"/>
    <w:unhideWhenUsed/>
    <w:rsid w:val="002403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37C"/>
    <w:rPr>
      <w:sz w:val="22"/>
    </w:rPr>
  </w:style>
  <w:style w:type="paragraph" w:customStyle="1" w:styleId="Smallnote">
    <w:name w:val="Small note"/>
    <w:basedOn w:val="Note"/>
    <w:link w:val="SmallnoteChar"/>
    <w:qFormat/>
    <w:rsid w:val="00E01A1D"/>
    <w:pPr>
      <w:jc w:val="left"/>
    </w:pPr>
    <w:rPr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74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479"/>
  </w:style>
  <w:style w:type="character" w:customStyle="1" w:styleId="Heading4Char">
    <w:name w:val="Heading 4 Char"/>
    <w:basedOn w:val="DefaultParagraphFont"/>
    <w:link w:val="Heading4"/>
    <w:uiPriority w:val="9"/>
    <w:rsid w:val="0077042F"/>
    <w:rPr>
      <w:rFonts w:eastAsiaTheme="majorEastAsia" w:cstheme="majorBidi"/>
      <w:b/>
      <w:color w:val="24ABA1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rsid w:val="0077042F"/>
    <w:rPr>
      <w:rFonts w:eastAsiaTheme="majorEastAsia" w:cstheme="majorBidi"/>
      <w:color w:val="24ABA1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rsid w:val="0077042F"/>
    <w:rPr>
      <w:rFonts w:eastAsiaTheme="majorEastAsia" w:cstheme="majorBidi"/>
      <w:b/>
      <w:color w:val="F7FF7E"/>
      <w:sz w:val="22"/>
    </w:rPr>
  </w:style>
  <w:style w:type="table" w:styleId="TableGrid">
    <w:name w:val="Table Grid"/>
    <w:basedOn w:val="TableNormal"/>
    <w:uiPriority w:val="39"/>
    <w:rsid w:val="005643F9"/>
    <w:rPr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6E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73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D232B"/>
  </w:style>
  <w:style w:type="paragraph" w:customStyle="1" w:styleId="DocumentTitle">
    <w:name w:val="Document Title"/>
    <w:basedOn w:val="Normal"/>
    <w:link w:val="DocumentTitleChar"/>
    <w:rsid w:val="0077042F"/>
    <w:rPr>
      <w:rFonts w:cstheme="minorHAnsi"/>
      <w:b/>
      <w:color w:val="00B0F0"/>
      <w:sz w:val="60"/>
      <w:szCs w:val="60"/>
      <w:lang w:val="en-GB"/>
    </w:rPr>
  </w:style>
  <w:style w:type="paragraph" w:customStyle="1" w:styleId="Documenttitle0">
    <w:name w:val="Document title"/>
    <w:basedOn w:val="DocumentTitle"/>
    <w:link w:val="DocumenttitleChar0"/>
    <w:qFormat/>
    <w:rsid w:val="005B3A26"/>
    <w:pPr>
      <w:jc w:val="center"/>
    </w:pPr>
    <w:rPr>
      <w:color w:val="0199FF" w:themeColor="text1"/>
    </w:rPr>
  </w:style>
  <w:style w:type="character" w:customStyle="1" w:styleId="DocumentTitleChar">
    <w:name w:val="Document Title Char"/>
    <w:basedOn w:val="DefaultParagraphFont"/>
    <w:link w:val="DocumentTitle"/>
    <w:rsid w:val="0077042F"/>
    <w:rPr>
      <w:rFonts w:cstheme="minorHAnsi"/>
      <w:b/>
      <w:color w:val="00B0F0"/>
      <w:sz w:val="60"/>
      <w:szCs w:val="60"/>
      <w:lang w:val="en-GB"/>
    </w:rPr>
  </w:style>
  <w:style w:type="paragraph" w:customStyle="1" w:styleId="Subtitleblack">
    <w:name w:val="Subtitle black"/>
    <w:basedOn w:val="Documenttitle0"/>
    <w:link w:val="SubtitleblackChar"/>
    <w:rsid w:val="00250BEA"/>
    <w:pPr>
      <w:spacing w:before="120" w:after="120"/>
    </w:pPr>
    <w:rPr>
      <w:color w:val="auto"/>
      <w:sz w:val="36"/>
      <w:szCs w:val="36"/>
    </w:rPr>
  </w:style>
  <w:style w:type="character" w:customStyle="1" w:styleId="DocumenttitleChar0">
    <w:name w:val="Document title Char"/>
    <w:basedOn w:val="DocumentTitleChar"/>
    <w:link w:val="Documenttitle0"/>
    <w:rsid w:val="005B3A26"/>
    <w:rPr>
      <w:rFonts w:cstheme="minorHAnsi"/>
      <w:b/>
      <w:color w:val="0199FF" w:themeColor="text1"/>
      <w:sz w:val="60"/>
      <w:szCs w:val="60"/>
      <w:lang w:val="en-GB"/>
    </w:rPr>
  </w:style>
  <w:style w:type="paragraph" w:customStyle="1" w:styleId="Note">
    <w:name w:val="Note"/>
    <w:basedOn w:val="Normal"/>
    <w:link w:val="NoteChar"/>
    <w:qFormat/>
    <w:rsid w:val="005B3A26"/>
    <w:pPr>
      <w:jc w:val="center"/>
    </w:pPr>
    <w:rPr>
      <w:color w:val="0199FF" w:themeColor="text1"/>
      <w:szCs w:val="22"/>
    </w:rPr>
  </w:style>
  <w:style w:type="character" w:customStyle="1" w:styleId="SubtitleblackChar">
    <w:name w:val="Subtitle black Char"/>
    <w:basedOn w:val="DocumenttitleChar0"/>
    <w:link w:val="Subtitleblack"/>
    <w:rsid w:val="00250BEA"/>
    <w:rPr>
      <w:rFonts w:cstheme="minorHAnsi"/>
      <w:b/>
      <w:color w:val="0199FF" w:themeColor="text1"/>
      <w:sz w:val="36"/>
      <w:szCs w:val="36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250BEA"/>
  </w:style>
  <w:style w:type="character" w:customStyle="1" w:styleId="NoteChar">
    <w:name w:val="Note Char"/>
    <w:basedOn w:val="DefaultParagraphFont"/>
    <w:link w:val="Note"/>
    <w:rsid w:val="005B3A26"/>
    <w:rPr>
      <w:color w:val="0199FF" w:themeColor="text1"/>
      <w:sz w:val="22"/>
      <w:szCs w:val="22"/>
    </w:rPr>
  </w:style>
  <w:style w:type="paragraph" w:customStyle="1" w:styleId="Subtitlecyaancentered">
    <w:name w:val="Subtitle cyaan centered"/>
    <w:basedOn w:val="Subtitleblack"/>
    <w:link w:val="SubtitlecyaancenteredChar"/>
    <w:qFormat/>
    <w:rsid w:val="005B3A26"/>
    <w:pPr>
      <w:spacing w:before="360" w:after="360"/>
    </w:pPr>
    <w:rPr>
      <w:color w:val="0199FF" w:themeColor="text1"/>
    </w:rPr>
  </w:style>
  <w:style w:type="paragraph" w:customStyle="1" w:styleId="Subtitlesmalblack">
    <w:name w:val="Subtitle smal black"/>
    <w:basedOn w:val="Subtitleblack"/>
    <w:link w:val="SubtitlesmalblackChar"/>
    <w:qFormat/>
    <w:rsid w:val="00946C3E"/>
    <w:pPr>
      <w:spacing w:before="80" w:after="80"/>
      <w:jc w:val="left"/>
    </w:pPr>
    <w:rPr>
      <w:sz w:val="26"/>
      <w:szCs w:val="26"/>
    </w:rPr>
  </w:style>
  <w:style w:type="character" w:customStyle="1" w:styleId="SubtitlecyaancenteredChar">
    <w:name w:val="Subtitle cyaan centered Char"/>
    <w:basedOn w:val="SubtitleblackChar"/>
    <w:link w:val="Subtitlecyaancentered"/>
    <w:rsid w:val="005B3A26"/>
    <w:rPr>
      <w:rFonts w:cstheme="minorHAnsi"/>
      <w:b/>
      <w:color w:val="0199FF" w:themeColor="text1"/>
      <w:sz w:val="36"/>
      <w:szCs w:val="36"/>
      <w:lang w:val="en-GB"/>
    </w:rPr>
  </w:style>
  <w:style w:type="paragraph" w:styleId="ListParagraph">
    <w:name w:val="List Paragraph"/>
    <w:aliases w:val="Footnote"/>
    <w:basedOn w:val="Normal"/>
    <w:link w:val="ListParagraphChar"/>
    <w:uiPriority w:val="34"/>
    <w:qFormat/>
    <w:rsid w:val="00607BB0"/>
    <w:pPr>
      <w:ind w:left="720"/>
      <w:contextualSpacing/>
    </w:pPr>
  </w:style>
  <w:style w:type="character" w:customStyle="1" w:styleId="SubtitlesmalblackChar">
    <w:name w:val="Subtitle smal black Char"/>
    <w:basedOn w:val="SubtitleblackChar"/>
    <w:link w:val="Subtitlesmalblack"/>
    <w:rsid w:val="00946C3E"/>
    <w:rPr>
      <w:rFonts w:cstheme="minorHAnsi"/>
      <w:b/>
      <w:color w:val="0199FF" w:themeColor="text1"/>
      <w:sz w:val="26"/>
      <w:szCs w:val="26"/>
      <w:lang w:val="en-GB"/>
    </w:rPr>
  </w:style>
  <w:style w:type="paragraph" w:customStyle="1" w:styleId="Stijl1">
    <w:name w:val="Stijl1"/>
    <w:basedOn w:val="ListParagraph"/>
    <w:link w:val="Stijl1Char"/>
    <w:rsid w:val="00E62830"/>
    <w:pPr>
      <w:numPr>
        <w:numId w:val="2"/>
      </w:numPr>
      <w:spacing w:before="240" w:after="240"/>
      <w:ind w:left="360"/>
    </w:pPr>
    <w:rPr>
      <w:lang w:val="en-GB"/>
    </w:rPr>
  </w:style>
  <w:style w:type="paragraph" w:customStyle="1" w:styleId="Lijst1">
    <w:name w:val="Lijst1"/>
    <w:basedOn w:val="Stijl1"/>
    <w:link w:val="ListChar"/>
    <w:qFormat/>
    <w:rsid w:val="00E62830"/>
    <w:pPr>
      <w:spacing w:before="100" w:after="100"/>
      <w:ind w:left="357" w:hanging="357"/>
      <w:contextualSpacing w:val="0"/>
    </w:pPr>
  </w:style>
  <w:style w:type="character" w:customStyle="1" w:styleId="ListParagraphChar">
    <w:name w:val="List Paragraph Char"/>
    <w:aliases w:val="Footnote Char"/>
    <w:basedOn w:val="DefaultParagraphFont"/>
    <w:link w:val="ListParagraph"/>
    <w:uiPriority w:val="34"/>
    <w:rsid w:val="00E62830"/>
    <w:rPr>
      <w:sz w:val="22"/>
    </w:rPr>
  </w:style>
  <w:style w:type="character" w:customStyle="1" w:styleId="Stijl1Char">
    <w:name w:val="Stijl1 Char"/>
    <w:basedOn w:val="ListParagraphChar"/>
    <w:link w:val="Stijl1"/>
    <w:rsid w:val="00E62830"/>
    <w:rPr>
      <w:sz w:val="22"/>
      <w:lang w:val="en-GB"/>
    </w:rPr>
  </w:style>
  <w:style w:type="paragraph" w:customStyle="1" w:styleId="Hyper-link">
    <w:name w:val="Hyper-link"/>
    <w:basedOn w:val="Normal"/>
    <w:link w:val="Hyper-linkChar"/>
    <w:qFormat/>
    <w:rsid w:val="005B3A26"/>
    <w:rPr>
      <w:color w:val="0199FF" w:themeColor="text1"/>
      <w:u w:val="single"/>
      <w:lang w:val="en-GB"/>
    </w:rPr>
  </w:style>
  <w:style w:type="character" w:customStyle="1" w:styleId="ListChar">
    <w:name w:val="List Char"/>
    <w:basedOn w:val="Stijl1Char"/>
    <w:link w:val="Lijst1"/>
    <w:rsid w:val="00E62830"/>
    <w:rPr>
      <w:sz w:val="22"/>
      <w:lang w:val="en-GB"/>
    </w:rPr>
  </w:style>
  <w:style w:type="character" w:customStyle="1" w:styleId="SmallnoteChar">
    <w:name w:val="Small note Char"/>
    <w:basedOn w:val="NoteChar"/>
    <w:link w:val="Smallnote"/>
    <w:rsid w:val="00E01A1D"/>
    <w:rPr>
      <w:color w:val="0199FF" w:themeColor="text1"/>
      <w:sz w:val="18"/>
      <w:szCs w:val="18"/>
      <w:lang w:val="en-GB"/>
    </w:rPr>
  </w:style>
  <w:style w:type="character" w:customStyle="1" w:styleId="Hyper-linkChar">
    <w:name w:val="Hyper-link Char"/>
    <w:basedOn w:val="DefaultParagraphFont"/>
    <w:link w:val="Hyper-link"/>
    <w:rsid w:val="005B3A26"/>
    <w:rPr>
      <w:color w:val="0199FF" w:themeColor="text1"/>
      <w:sz w:val="22"/>
      <w:u w:val="single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E7E00"/>
    <w:rPr>
      <w:color w:val="605E5C"/>
      <w:shd w:val="clear" w:color="auto" w:fill="E1DFDD"/>
    </w:rPr>
  </w:style>
  <w:style w:type="paragraph" w:customStyle="1" w:styleId="Smalltext">
    <w:name w:val="Small text"/>
    <w:basedOn w:val="Normal"/>
    <w:link w:val="SmalltextChar"/>
    <w:qFormat/>
    <w:rsid w:val="009160DF"/>
    <w:rPr>
      <w:sz w:val="19"/>
      <w:szCs w:val="19"/>
    </w:rPr>
  </w:style>
  <w:style w:type="paragraph" w:customStyle="1" w:styleId="Subtitlesmallcyaan">
    <w:name w:val="Subtitle small cyaan"/>
    <w:basedOn w:val="Subtitlesmalblack"/>
    <w:link w:val="SubtitlesmallcyaanChar"/>
    <w:qFormat/>
    <w:rsid w:val="005B3A26"/>
    <w:rPr>
      <w:color w:val="0199FF" w:themeColor="text1"/>
    </w:rPr>
  </w:style>
  <w:style w:type="character" w:customStyle="1" w:styleId="SmalltextChar">
    <w:name w:val="Small text Char"/>
    <w:basedOn w:val="DefaultParagraphFont"/>
    <w:link w:val="Smalltext"/>
    <w:rsid w:val="009160DF"/>
    <w:rPr>
      <w:sz w:val="19"/>
      <w:szCs w:val="19"/>
    </w:rPr>
  </w:style>
  <w:style w:type="paragraph" w:styleId="TOCHeading">
    <w:name w:val="TOC Heading"/>
    <w:basedOn w:val="Heading1"/>
    <w:next w:val="Normal"/>
    <w:uiPriority w:val="39"/>
    <w:unhideWhenUsed/>
    <w:rsid w:val="00985FB8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/>
      <w:bCs/>
      <w:caps/>
      <w:color w:val="0072BF" w:themeColor="accent1" w:themeShade="BF"/>
      <w:sz w:val="32"/>
      <w:szCs w:val="32"/>
      <w:lang w:val="nl-BE" w:eastAsia="nl-BE"/>
    </w:rPr>
  </w:style>
  <w:style w:type="character" w:customStyle="1" w:styleId="SubtitlesmallcyaanChar">
    <w:name w:val="Subtitle small cyaan Char"/>
    <w:basedOn w:val="SubtitlesmalblackChar"/>
    <w:link w:val="Subtitlesmallcyaan"/>
    <w:rsid w:val="005B3A26"/>
    <w:rPr>
      <w:rFonts w:cstheme="minorHAnsi"/>
      <w:b/>
      <w:color w:val="0199FF" w:themeColor="text1"/>
      <w:sz w:val="26"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993D8B"/>
    <w:pPr>
      <w:spacing w:after="100" w:line="259" w:lineRule="auto"/>
      <w:ind w:left="220"/>
    </w:pPr>
    <w:rPr>
      <w:rFonts w:eastAsiaTheme="minorEastAsia" w:cs="Times New Roman"/>
      <w:szCs w:val="22"/>
      <w:lang w:eastAsia="nl-BE"/>
    </w:rPr>
  </w:style>
  <w:style w:type="paragraph" w:styleId="TOC1">
    <w:name w:val="toc 1"/>
    <w:basedOn w:val="Normal"/>
    <w:next w:val="Normal"/>
    <w:autoRedefine/>
    <w:uiPriority w:val="39"/>
    <w:unhideWhenUsed/>
    <w:rsid w:val="006939CD"/>
    <w:rPr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993D8B"/>
    <w:pPr>
      <w:spacing w:after="100" w:line="259" w:lineRule="auto"/>
      <w:ind w:left="440"/>
    </w:pPr>
    <w:rPr>
      <w:rFonts w:eastAsiaTheme="minorEastAsia" w:cs="Times New Roman"/>
      <w:szCs w:val="22"/>
      <w:lang w:eastAsia="nl-BE"/>
    </w:rPr>
  </w:style>
  <w:style w:type="paragraph" w:customStyle="1" w:styleId="BoldItalic">
    <w:name w:val="Bold Italic"/>
    <w:basedOn w:val="Normal"/>
    <w:link w:val="BoldItalicChar"/>
    <w:qFormat/>
    <w:rsid w:val="00946C3E"/>
    <w:pPr>
      <w:spacing w:before="60" w:after="60"/>
    </w:pPr>
    <w:rPr>
      <w:b/>
      <w:i/>
      <w:lang w:val="en-GB"/>
    </w:rPr>
  </w:style>
  <w:style w:type="character" w:customStyle="1" w:styleId="BoldItalicChar">
    <w:name w:val="Bold Italic Char"/>
    <w:basedOn w:val="DefaultParagraphFont"/>
    <w:link w:val="BoldItalic"/>
    <w:rsid w:val="00946C3E"/>
    <w:rPr>
      <w:b/>
      <w:i/>
      <w:sz w:val="22"/>
      <w:lang w:val="en-GB"/>
    </w:rPr>
  </w:style>
  <w:style w:type="paragraph" w:customStyle="1" w:styleId="Subtitlecyaanleft">
    <w:name w:val="Subtitle cyaan left"/>
    <w:basedOn w:val="Subtitlecyaancentered"/>
    <w:link w:val="SubtitlecyaanleftChar"/>
    <w:qFormat/>
    <w:rsid w:val="00ED18F5"/>
    <w:pPr>
      <w:jc w:val="left"/>
    </w:pPr>
  </w:style>
  <w:style w:type="paragraph" w:customStyle="1" w:styleId="Subtitleblackcentered">
    <w:name w:val="Subtitle black centered"/>
    <w:basedOn w:val="Subtitlecyaancentered"/>
    <w:link w:val="SubtitleblackcenteredChar"/>
    <w:qFormat/>
    <w:rsid w:val="00ED18F5"/>
    <w:rPr>
      <w:color w:val="auto"/>
    </w:rPr>
  </w:style>
  <w:style w:type="character" w:customStyle="1" w:styleId="SubtitlecyaanleftChar">
    <w:name w:val="Subtitle cyaan left Char"/>
    <w:basedOn w:val="SubtitlecyaancenteredChar"/>
    <w:link w:val="Subtitlecyaanleft"/>
    <w:rsid w:val="00ED18F5"/>
    <w:rPr>
      <w:rFonts w:cstheme="minorHAnsi"/>
      <w:b/>
      <w:color w:val="0199FF" w:themeColor="text1"/>
      <w:sz w:val="36"/>
      <w:szCs w:val="36"/>
      <w:lang w:val="en-GB"/>
    </w:rPr>
  </w:style>
  <w:style w:type="paragraph" w:customStyle="1" w:styleId="Subtitleblackleft">
    <w:name w:val="Subtitle black left"/>
    <w:basedOn w:val="Subtitleblackcentered"/>
    <w:link w:val="SubtitleblackleftChar"/>
    <w:qFormat/>
    <w:rsid w:val="00ED18F5"/>
    <w:pPr>
      <w:jc w:val="left"/>
    </w:pPr>
  </w:style>
  <w:style w:type="character" w:customStyle="1" w:styleId="SubtitleblackcenteredChar">
    <w:name w:val="Subtitle black centered Char"/>
    <w:basedOn w:val="SubtitlecyaancenteredChar"/>
    <w:link w:val="Subtitleblackcentered"/>
    <w:rsid w:val="00ED18F5"/>
    <w:rPr>
      <w:rFonts w:cstheme="minorHAnsi"/>
      <w:b/>
      <w:color w:val="0199FF" w:themeColor="text1"/>
      <w:sz w:val="36"/>
      <w:szCs w:val="36"/>
      <w:lang w:val="en-GB"/>
    </w:rPr>
  </w:style>
  <w:style w:type="character" w:customStyle="1" w:styleId="SubtitleblackleftChar">
    <w:name w:val="Subtitle black left Char"/>
    <w:basedOn w:val="SubtitleblackcenteredChar"/>
    <w:link w:val="Subtitleblackleft"/>
    <w:rsid w:val="00ED18F5"/>
    <w:rPr>
      <w:rFonts w:cstheme="minorHAnsi"/>
      <w:b/>
      <w:color w:val="0199FF" w:themeColor="text1"/>
      <w:sz w:val="36"/>
      <w:szCs w:val="36"/>
      <w:lang w:val="en-GB"/>
    </w:rPr>
  </w:style>
  <w:style w:type="character" w:styleId="Hyperlink">
    <w:name w:val="Hyperlink"/>
    <w:basedOn w:val="DefaultParagraphFont"/>
    <w:uiPriority w:val="99"/>
    <w:unhideWhenUsed/>
    <w:rsid w:val="00D81625"/>
    <w:rPr>
      <w:color w:val="0199FF" w:themeColor="hyperlink"/>
      <w:u w:val="single"/>
    </w:rPr>
  </w:style>
  <w:style w:type="paragraph" w:customStyle="1" w:styleId="Default">
    <w:name w:val="Default"/>
    <w:rsid w:val="00D81625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026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26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26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6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6B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909E5"/>
    <w:rPr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256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256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256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A35C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7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3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0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6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8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2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4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7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8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4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5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0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4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7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0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1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nic.eu/media/site/f54138c0e9-1779299804/eunic-strategic-framework-2025-2029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nic.eu/clusters-resources/developing-strategy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oxane/Library/Group%20Containers/UBF8T346G9.Office/User%20Content.localized/Templates.localized/Template%20EUNIC.dotx" TargetMode="External"/></Relationships>
</file>

<file path=word/theme/theme1.xml><?xml version="1.0" encoding="utf-8"?>
<a:theme xmlns:a="http://schemas.openxmlformats.org/drawingml/2006/main" name="Eunic word">
  <a:themeElements>
    <a:clrScheme name="EUNIC">
      <a:dk1>
        <a:srgbClr val="0199FF"/>
      </a:dk1>
      <a:lt1>
        <a:srgbClr val="FFFFFF"/>
      </a:lt1>
      <a:dk2>
        <a:srgbClr val="1E0F49"/>
      </a:dk2>
      <a:lt2>
        <a:srgbClr val="2448C5"/>
      </a:lt2>
      <a:accent1>
        <a:srgbClr val="0199FF"/>
      </a:accent1>
      <a:accent2>
        <a:srgbClr val="2448C5"/>
      </a:accent2>
      <a:accent3>
        <a:srgbClr val="1E0F49"/>
      </a:accent3>
      <a:accent4>
        <a:srgbClr val="FFFFFF"/>
      </a:accent4>
      <a:accent5>
        <a:srgbClr val="0199FF"/>
      </a:accent5>
      <a:accent6>
        <a:srgbClr val="2448C5"/>
      </a:accent6>
      <a:hlink>
        <a:srgbClr val="0199FF"/>
      </a:hlink>
      <a:folHlink>
        <a:srgbClr val="1E0F49"/>
      </a:folHlink>
    </a:clrScheme>
    <a:fontScheme name="EUNIC">
      <a:majorFont>
        <a:latin typeface="Liberation Sans"/>
        <a:ea typeface="Helvetica"/>
        <a:cs typeface="Helvetica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F31475-6E96-5742-A2DB-49EE19B7A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EUNIC.dotx</Template>
  <TotalTime>2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EUNIC Cluster Strategy Template 2021</vt:lpstr>
      <vt:lpstr>This is the document title (go to file -&gt; properties -&gt; summary)</vt:lpstr>
    </vt:vector>
  </TitlesOfParts>
  <Manager/>
  <Company/>
  <LinksUpToDate>false</LinksUpToDate>
  <CharactersWithSpaces>4309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EUNIC Cluster Strategy Template 2021</dc:title>
  <dc:subject/>
  <dc:creator>Sybilla Britani</dc:creator>
  <cp:keywords/>
  <dc:description/>
  <cp:lastModifiedBy>Sybilla Britani</cp:lastModifiedBy>
  <cp:revision>3</cp:revision>
  <cp:lastPrinted>2026-08-31T10:39:00Z</cp:lastPrinted>
  <dcterms:created xsi:type="dcterms:W3CDTF">2026-08-31T10:39:00Z</dcterms:created>
  <dcterms:modified xsi:type="dcterms:W3CDTF">2026-08-31T10:41:00Z</dcterms:modified>
  <cp:category/>
</cp:coreProperties>
</file>